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9177" w14:textId="77777777" w:rsidR="00AB3775" w:rsidRDefault="00EE3E57">
      <w:pPr>
        <w:pStyle w:val="Titolo"/>
        <w:spacing w:before="21"/>
      </w:pPr>
      <w:r>
        <w:t>AGGIORNAMENTO</w:t>
      </w:r>
      <w:r>
        <w:rPr>
          <w:spacing w:val="-6"/>
        </w:rPr>
        <w:t xml:space="preserve"> </w:t>
      </w:r>
      <w:r>
        <w:t>DELLA</w:t>
      </w:r>
      <w:r>
        <w:rPr>
          <w:spacing w:val="-4"/>
        </w:rPr>
        <w:t xml:space="preserve"> </w:t>
      </w:r>
      <w:r>
        <w:t>RICHIESTA</w:t>
      </w:r>
      <w:r>
        <w:rPr>
          <w:spacing w:val="-4"/>
        </w:rPr>
        <w:t xml:space="preserve"> </w:t>
      </w:r>
      <w:r>
        <w:t>DI</w:t>
      </w:r>
      <w:r>
        <w:rPr>
          <w:spacing w:val="-6"/>
        </w:rPr>
        <w:t xml:space="preserve"> </w:t>
      </w:r>
      <w:r>
        <w:t>MANIFESTAZIONE</w:t>
      </w:r>
      <w:r>
        <w:rPr>
          <w:spacing w:val="-6"/>
        </w:rPr>
        <w:t xml:space="preserve"> </w:t>
      </w:r>
      <w:r>
        <w:t>DEL</w:t>
      </w:r>
      <w:r>
        <w:rPr>
          <w:spacing w:val="-6"/>
        </w:rPr>
        <w:t xml:space="preserve"> </w:t>
      </w:r>
      <w:r>
        <w:t>CONSENSO AL TRATTAMENTO DATI</w:t>
      </w:r>
    </w:p>
    <w:p w14:paraId="065C7EB1" w14:textId="77777777" w:rsidR="00AB3775" w:rsidRDefault="00EE3E57">
      <w:pPr>
        <w:pStyle w:val="Titolo"/>
        <w:ind w:right="850"/>
      </w:pPr>
      <w:r>
        <w:t>Ai</w:t>
      </w:r>
      <w:r>
        <w:rPr>
          <w:spacing w:val="-3"/>
        </w:rPr>
        <w:t xml:space="preserve"> </w:t>
      </w:r>
      <w:r>
        <w:t>sensi</w:t>
      </w:r>
      <w:r>
        <w:rPr>
          <w:spacing w:val="-3"/>
        </w:rPr>
        <w:t xml:space="preserve"> </w:t>
      </w:r>
      <w:r>
        <w:t>del</w:t>
      </w:r>
      <w:r>
        <w:rPr>
          <w:spacing w:val="-3"/>
        </w:rPr>
        <w:t xml:space="preserve"> </w:t>
      </w:r>
      <w:r>
        <w:t>GDPR</w:t>
      </w:r>
      <w:r>
        <w:rPr>
          <w:spacing w:val="-3"/>
        </w:rPr>
        <w:t xml:space="preserve"> </w:t>
      </w:r>
      <w:r>
        <w:t>(regolamento</w:t>
      </w:r>
      <w:r>
        <w:rPr>
          <w:spacing w:val="-4"/>
        </w:rPr>
        <w:t xml:space="preserve"> </w:t>
      </w:r>
      <w:r>
        <w:t>UE</w:t>
      </w:r>
      <w:r>
        <w:rPr>
          <w:spacing w:val="-4"/>
        </w:rPr>
        <w:t xml:space="preserve"> </w:t>
      </w:r>
      <w:r>
        <w:rPr>
          <w:spacing w:val="-2"/>
        </w:rPr>
        <w:t>2016/679)</w:t>
      </w:r>
    </w:p>
    <w:p w14:paraId="2574F48A" w14:textId="5CDD2643" w:rsidR="00AB3775" w:rsidRDefault="00EE3E57">
      <w:pPr>
        <w:tabs>
          <w:tab w:val="left" w:pos="6803"/>
          <w:tab w:val="left" w:pos="9136"/>
        </w:tabs>
        <w:spacing w:before="169"/>
        <w:ind w:left="143"/>
        <w:rPr>
          <w:sz w:val="20"/>
          <w:u w:val="single"/>
        </w:rPr>
      </w:pPr>
      <w:r>
        <w:rPr>
          <w:spacing w:val="-2"/>
          <w:sz w:val="20"/>
        </w:rPr>
        <w:t>Ai</w:t>
      </w:r>
      <w:r>
        <w:rPr>
          <w:sz w:val="20"/>
        </w:rPr>
        <w:t xml:space="preserve"> </w:t>
      </w:r>
      <w:r>
        <w:rPr>
          <w:spacing w:val="-2"/>
          <w:sz w:val="20"/>
        </w:rPr>
        <w:t>Genitori/tutori</w:t>
      </w:r>
      <w:r>
        <w:rPr>
          <w:sz w:val="20"/>
        </w:rPr>
        <w:t xml:space="preserve"> </w:t>
      </w:r>
      <w:r>
        <w:rPr>
          <w:spacing w:val="-2"/>
          <w:sz w:val="20"/>
        </w:rPr>
        <w:t>dell’alunno/a:</w:t>
      </w:r>
      <w:r>
        <w:rPr>
          <w:spacing w:val="4"/>
          <w:sz w:val="20"/>
        </w:rPr>
        <w:t xml:space="preserve"> </w:t>
      </w:r>
      <w:r>
        <w:rPr>
          <w:rFonts w:ascii="Times New Roman" w:hAnsi="Times New Roman"/>
          <w:sz w:val="20"/>
          <w:u w:val="single"/>
        </w:rPr>
        <w:tab/>
      </w:r>
      <w:r>
        <w:rPr>
          <w:sz w:val="20"/>
        </w:rPr>
        <w:t xml:space="preserve">CF: </w:t>
      </w:r>
      <w:r>
        <w:rPr>
          <w:sz w:val="20"/>
          <w:u w:val="single"/>
        </w:rPr>
        <w:tab/>
      </w:r>
    </w:p>
    <w:p w14:paraId="2B11C2BD" w14:textId="122AC0C9" w:rsidR="00EE3E57" w:rsidRDefault="00EE3E57">
      <w:pPr>
        <w:tabs>
          <w:tab w:val="left" w:pos="6803"/>
          <w:tab w:val="left" w:pos="9136"/>
        </w:tabs>
        <w:spacing w:before="169"/>
        <w:ind w:left="143"/>
        <w:rPr>
          <w:sz w:val="20"/>
        </w:rPr>
      </w:pPr>
      <w:r>
        <w:rPr>
          <w:sz w:val="20"/>
          <w:u w:val="single"/>
        </w:rPr>
        <w:t xml:space="preserve">Classe                                    Sez.                            Indirizzo di Studio                                                                                    </w:t>
      </w:r>
    </w:p>
    <w:p w14:paraId="12D61A5E" w14:textId="291C485D" w:rsidR="00AB3775" w:rsidRDefault="00EE3E57">
      <w:pPr>
        <w:pStyle w:val="Corpotesto"/>
        <w:spacing w:before="267" w:after="4"/>
        <w:ind w:left="143" w:right="577"/>
        <w:jc w:val="both"/>
      </w:pPr>
      <w:r>
        <w:t>L’Istituto LC S. Quasimodo Magenta chiede espressa manifestazione di consenso per i seguenti trattamenti che eccedono il principio di necessità. Pertanto, in osservanza dei principi generali affermati dal GDPR, La invitiamo ad esprimere il suo consenso sui seguenti punti. La negazione del consenso comporterà l’impossibilità per l’Istituto di erogare il/i servizio/i per il/i quale/i il consenso è stato negato.</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7477"/>
        <w:gridCol w:w="1137"/>
        <w:gridCol w:w="1380"/>
      </w:tblGrid>
      <w:tr w:rsidR="00AB3775" w14:paraId="67AAF400" w14:textId="77777777">
        <w:trPr>
          <w:trHeight w:val="2304"/>
        </w:trPr>
        <w:tc>
          <w:tcPr>
            <w:tcW w:w="430" w:type="dxa"/>
          </w:tcPr>
          <w:p w14:paraId="3ABE3F85" w14:textId="77777777" w:rsidR="00AB3775" w:rsidRDefault="00AB3775">
            <w:pPr>
              <w:pStyle w:val="TableParagraph"/>
              <w:rPr>
                <w:sz w:val="20"/>
              </w:rPr>
            </w:pPr>
          </w:p>
          <w:p w14:paraId="2F97B413" w14:textId="77777777" w:rsidR="00AB3775" w:rsidRDefault="00AB3775">
            <w:pPr>
              <w:pStyle w:val="TableParagraph"/>
              <w:rPr>
                <w:sz w:val="20"/>
              </w:rPr>
            </w:pPr>
          </w:p>
          <w:p w14:paraId="69E3FFD0" w14:textId="77777777" w:rsidR="00AB3775" w:rsidRDefault="00AB3775">
            <w:pPr>
              <w:pStyle w:val="TableParagraph"/>
              <w:spacing w:before="181"/>
              <w:rPr>
                <w:sz w:val="20"/>
              </w:rPr>
            </w:pPr>
          </w:p>
          <w:p w14:paraId="6AD9B044" w14:textId="77777777" w:rsidR="00AB3775" w:rsidRDefault="00EE3E57">
            <w:pPr>
              <w:pStyle w:val="TableParagraph"/>
              <w:ind w:right="101"/>
              <w:jc w:val="center"/>
              <w:rPr>
                <w:sz w:val="20"/>
              </w:rPr>
            </w:pPr>
            <w:r>
              <w:rPr>
                <w:spacing w:val="-10"/>
                <w:sz w:val="20"/>
              </w:rPr>
              <w:t>1</w:t>
            </w:r>
          </w:p>
        </w:tc>
        <w:tc>
          <w:tcPr>
            <w:tcW w:w="7477" w:type="dxa"/>
          </w:tcPr>
          <w:p w14:paraId="3C4C1B83" w14:textId="77777777" w:rsidR="00AB3775" w:rsidRDefault="00EE3E57">
            <w:pPr>
              <w:pStyle w:val="TableParagraph"/>
              <w:spacing w:before="27" w:line="276" w:lineRule="auto"/>
              <w:ind w:left="105" w:right="95"/>
              <w:jc w:val="both"/>
              <w:rPr>
                <w:sz w:val="20"/>
              </w:rPr>
            </w:pPr>
            <w:r>
              <w:rPr>
                <w:sz w:val="20"/>
              </w:rPr>
              <w:t>Personale autorizzato dall’Istituto potrà fotografare o riprendere con l’ausilio di mezzi fotografici e/o audiovisivi l’alunno/a.</w:t>
            </w:r>
            <w:r>
              <w:rPr>
                <w:spacing w:val="40"/>
                <w:sz w:val="20"/>
              </w:rPr>
              <w:t xml:space="preserve"> </w:t>
            </w:r>
            <w:r>
              <w:rPr>
                <w:sz w:val="20"/>
              </w:rPr>
              <w:t>I risultati delle predette attività potranno essere affissi, pubblicati e/o utilizzati all’interno dell’Istituto (ivi compreso il giornalino scolastico), sul sito web della scuola o all’esterno della scuola , piattaforme social in generale per promuovere le attività stesse, per documentare le attività didattiche, i progetti</w:t>
            </w:r>
            <w:r>
              <w:rPr>
                <w:spacing w:val="-4"/>
                <w:sz w:val="20"/>
              </w:rPr>
              <w:t xml:space="preserve"> </w:t>
            </w:r>
            <w:r>
              <w:rPr>
                <w:sz w:val="20"/>
              </w:rPr>
              <w:t>previsti</w:t>
            </w:r>
            <w:r>
              <w:rPr>
                <w:spacing w:val="-3"/>
                <w:sz w:val="20"/>
              </w:rPr>
              <w:t xml:space="preserve"> </w:t>
            </w:r>
            <w:r>
              <w:rPr>
                <w:sz w:val="20"/>
              </w:rPr>
              <w:t>dal</w:t>
            </w:r>
            <w:r>
              <w:rPr>
                <w:spacing w:val="-3"/>
                <w:sz w:val="20"/>
              </w:rPr>
              <w:t xml:space="preserve"> </w:t>
            </w:r>
            <w:r>
              <w:rPr>
                <w:sz w:val="20"/>
              </w:rPr>
              <w:t>PTOF,</w:t>
            </w:r>
            <w:r>
              <w:rPr>
                <w:spacing w:val="-3"/>
                <w:sz w:val="20"/>
              </w:rPr>
              <w:t xml:space="preserve"> </w:t>
            </w:r>
            <w:r>
              <w:rPr>
                <w:sz w:val="20"/>
              </w:rPr>
              <w:t>le</w:t>
            </w:r>
            <w:r>
              <w:rPr>
                <w:spacing w:val="-5"/>
                <w:sz w:val="20"/>
              </w:rPr>
              <w:t xml:space="preserve"> </w:t>
            </w:r>
            <w:r>
              <w:rPr>
                <w:sz w:val="20"/>
              </w:rPr>
              <w:t>attività</w:t>
            </w:r>
            <w:r>
              <w:rPr>
                <w:spacing w:val="-3"/>
                <w:sz w:val="20"/>
              </w:rPr>
              <w:t xml:space="preserve"> </w:t>
            </w:r>
            <w:r>
              <w:rPr>
                <w:sz w:val="20"/>
              </w:rPr>
              <w:t>connesse</w:t>
            </w:r>
            <w:r>
              <w:rPr>
                <w:spacing w:val="-4"/>
                <w:sz w:val="20"/>
              </w:rPr>
              <w:t xml:space="preserve"> </w:t>
            </w:r>
            <w:r>
              <w:rPr>
                <w:sz w:val="20"/>
              </w:rPr>
              <w:t>a eventi</w:t>
            </w:r>
            <w:r>
              <w:rPr>
                <w:spacing w:val="-3"/>
                <w:sz w:val="20"/>
              </w:rPr>
              <w:t xml:space="preserve"> </w:t>
            </w:r>
            <w:r>
              <w:rPr>
                <w:sz w:val="20"/>
              </w:rPr>
              <w:t>o</w:t>
            </w:r>
            <w:r>
              <w:rPr>
                <w:spacing w:val="-3"/>
                <w:sz w:val="20"/>
              </w:rPr>
              <w:t xml:space="preserve"> </w:t>
            </w:r>
            <w:r>
              <w:rPr>
                <w:sz w:val="20"/>
              </w:rPr>
              <w:t>partecipazioni,</w:t>
            </w:r>
            <w:r>
              <w:rPr>
                <w:spacing w:val="-3"/>
                <w:sz w:val="20"/>
              </w:rPr>
              <w:t xml:space="preserve"> </w:t>
            </w:r>
            <w:r>
              <w:rPr>
                <w:sz w:val="20"/>
              </w:rPr>
              <w:t>anche</w:t>
            </w:r>
            <w:r>
              <w:rPr>
                <w:spacing w:val="-4"/>
                <w:sz w:val="20"/>
              </w:rPr>
              <w:t xml:space="preserve"> </w:t>
            </w:r>
            <w:r>
              <w:rPr>
                <w:sz w:val="20"/>
              </w:rPr>
              <w:t>esterne,</w:t>
            </w:r>
            <w:r>
              <w:rPr>
                <w:spacing w:val="-3"/>
                <w:sz w:val="20"/>
              </w:rPr>
              <w:t xml:space="preserve"> </w:t>
            </w:r>
            <w:r>
              <w:rPr>
                <w:sz w:val="20"/>
              </w:rPr>
              <w:t>di promozione o documentazione dell’offerta formativa dell’Istituto e per la partecipazione a concorsi, senza ulteriore richiesta di autorizzazione.</w:t>
            </w:r>
          </w:p>
        </w:tc>
        <w:tc>
          <w:tcPr>
            <w:tcW w:w="1137" w:type="dxa"/>
          </w:tcPr>
          <w:p w14:paraId="4EC83F57" w14:textId="77777777" w:rsidR="00AB3775" w:rsidRDefault="00AB3775">
            <w:pPr>
              <w:pStyle w:val="TableParagraph"/>
              <w:rPr>
                <w:sz w:val="20"/>
              </w:rPr>
            </w:pPr>
          </w:p>
          <w:p w14:paraId="7332C2C5" w14:textId="77777777" w:rsidR="00AB3775" w:rsidRDefault="00AB3775">
            <w:pPr>
              <w:pStyle w:val="TableParagraph"/>
              <w:rPr>
                <w:sz w:val="20"/>
              </w:rPr>
            </w:pPr>
          </w:p>
          <w:p w14:paraId="7D66FB6B" w14:textId="77777777" w:rsidR="00AB3775" w:rsidRDefault="00AB3775">
            <w:pPr>
              <w:pStyle w:val="TableParagraph"/>
              <w:spacing w:before="36"/>
              <w:rPr>
                <w:sz w:val="20"/>
              </w:rPr>
            </w:pPr>
          </w:p>
          <w:p w14:paraId="72C841D0" w14:textId="77777777" w:rsidR="00AB3775" w:rsidRDefault="00EE3E57">
            <w:pPr>
              <w:pStyle w:val="TableParagraph"/>
              <w:spacing w:before="1" w:line="278" w:lineRule="auto"/>
              <w:ind w:left="187" w:right="174" w:firstLine="86"/>
              <w:rPr>
                <w:sz w:val="20"/>
              </w:rPr>
            </w:pPr>
            <w:r>
              <w:rPr>
                <w:rFonts w:ascii="Wingdings" w:hAnsi="Wingdings"/>
                <w:sz w:val="20"/>
              </w:rPr>
              <w:t></w:t>
            </w:r>
            <w:r>
              <w:rPr>
                <w:rFonts w:ascii="Times New Roman" w:hAnsi="Times New Roman"/>
                <w:sz w:val="20"/>
              </w:rPr>
              <w:t xml:space="preserve"> </w:t>
            </w:r>
            <w:r>
              <w:rPr>
                <w:sz w:val="20"/>
              </w:rPr>
              <w:t xml:space="preserve">Do il </w:t>
            </w:r>
            <w:r>
              <w:rPr>
                <w:spacing w:val="-2"/>
                <w:sz w:val="20"/>
              </w:rPr>
              <w:t>consenso</w:t>
            </w:r>
          </w:p>
        </w:tc>
        <w:tc>
          <w:tcPr>
            <w:tcW w:w="1380" w:type="dxa"/>
          </w:tcPr>
          <w:p w14:paraId="0791B1D7" w14:textId="77777777" w:rsidR="00AB3775" w:rsidRDefault="00AB3775">
            <w:pPr>
              <w:pStyle w:val="TableParagraph"/>
              <w:rPr>
                <w:sz w:val="20"/>
              </w:rPr>
            </w:pPr>
          </w:p>
          <w:p w14:paraId="7B604085" w14:textId="77777777" w:rsidR="00AB3775" w:rsidRDefault="00AB3775">
            <w:pPr>
              <w:pStyle w:val="TableParagraph"/>
              <w:rPr>
                <w:sz w:val="20"/>
              </w:rPr>
            </w:pPr>
          </w:p>
          <w:p w14:paraId="36983018" w14:textId="77777777" w:rsidR="00AB3775" w:rsidRDefault="00AB3775">
            <w:pPr>
              <w:pStyle w:val="TableParagraph"/>
              <w:spacing w:before="36"/>
              <w:rPr>
                <w:sz w:val="20"/>
              </w:rPr>
            </w:pPr>
          </w:p>
          <w:p w14:paraId="0779D347" w14:textId="02E509C5" w:rsidR="00AB3775" w:rsidRDefault="00EE3E57" w:rsidP="00EE3E57">
            <w:pPr>
              <w:pStyle w:val="TableParagraph"/>
              <w:spacing w:before="1" w:line="278" w:lineRule="auto"/>
              <w:ind w:left="308" w:right="296"/>
              <w:rPr>
                <w:sz w:val="20"/>
              </w:rPr>
            </w:pPr>
            <w:r>
              <w:rPr>
                <w:rFonts w:ascii="Wingdings" w:hAnsi="Wingdings"/>
                <w:sz w:val="20"/>
              </w:rPr>
              <w:t></w:t>
            </w:r>
            <w:r>
              <w:rPr>
                <w:rFonts w:ascii="Times New Roman" w:hAnsi="Times New Roman"/>
                <w:spacing w:val="-13"/>
                <w:sz w:val="20"/>
              </w:rPr>
              <w:t xml:space="preserve"> </w:t>
            </w:r>
            <w:proofErr w:type="spellStart"/>
            <w:r>
              <w:rPr>
                <w:sz w:val="20"/>
              </w:rPr>
              <w:t>Negoil</w:t>
            </w:r>
            <w:proofErr w:type="spellEnd"/>
            <w:r>
              <w:rPr>
                <w:sz w:val="20"/>
              </w:rPr>
              <w:t xml:space="preserve"> </w:t>
            </w:r>
            <w:r>
              <w:rPr>
                <w:spacing w:val="-2"/>
                <w:sz w:val="20"/>
              </w:rPr>
              <w:t>consenso</w:t>
            </w:r>
          </w:p>
        </w:tc>
      </w:tr>
      <w:tr w:rsidR="00AB3775" w14:paraId="31602E46" w14:textId="77777777">
        <w:trPr>
          <w:trHeight w:val="1417"/>
        </w:trPr>
        <w:tc>
          <w:tcPr>
            <w:tcW w:w="430" w:type="dxa"/>
          </w:tcPr>
          <w:p w14:paraId="245FA075" w14:textId="77777777" w:rsidR="00AB3775" w:rsidRDefault="00AB3775">
            <w:pPr>
              <w:pStyle w:val="TableParagraph"/>
              <w:spacing w:before="225"/>
              <w:rPr>
                <w:sz w:val="20"/>
              </w:rPr>
            </w:pPr>
          </w:p>
          <w:p w14:paraId="039B7708" w14:textId="77777777" w:rsidR="00AB3775" w:rsidRDefault="00EE3E57">
            <w:pPr>
              <w:pStyle w:val="TableParagraph"/>
              <w:ind w:right="101"/>
              <w:jc w:val="center"/>
              <w:rPr>
                <w:sz w:val="20"/>
              </w:rPr>
            </w:pPr>
            <w:r>
              <w:rPr>
                <w:spacing w:val="-10"/>
                <w:sz w:val="20"/>
              </w:rPr>
              <w:t>2</w:t>
            </w:r>
          </w:p>
        </w:tc>
        <w:tc>
          <w:tcPr>
            <w:tcW w:w="7477" w:type="dxa"/>
          </w:tcPr>
          <w:p w14:paraId="7E322F2A" w14:textId="77777777" w:rsidR="00AB3775" w:rsidRDefault="00EE3E57">
            <w:pPr>
              <w:pStyle w:val="TableParagraph"/>
              <w:spacing w:before="6" w:line="276" w:lineRule="auto"/>
              <w:ind w:left="105"/>
              <w:rPr>
                <w:sz w:val="20"/>
              </w:rPr>
            </w:pPr>
            <w:r>
              <w:rPr>
                <w:sz w:val="20"/>
              </w:rPr>
              <w:t>Personale autorizzato potrà scattare la tradizionale foto di classe, riprese audio video in occasione di recite e rappresentazioni in generale che verranno distribuita a tutti gli studenti richiedenti e alle loro famiglie. Tale materiale potrà essere distribuito anche mediante</w:t>
            </w:r>
            <w:r>
              <w:rPr>
                <w:spacing w:val="-6"/>
                <w:sz w:val="20"/>
              </w:rPr>
              <w:t xml:space="preserve"> </w:t>
            </w:r>
            <w:r>
              <w:rPr>
                <w:sz w:val="20"/>
              </w:rPr>
              <w:t>supporti</w:t>
            </w:r>
            <w:r>
              <w:rPr>
                <w:spacing w:val="-5"/>
                <w:sz w:val="20"/>
              </w:rPr>
              <w:t xml:space="preserve"> </w:t>
            </w:r>
            <w:proofErr w:type="spellStart"/>
            <w:r>
              <w:rPr>
                <w:sz w:val="20"/>
              </w:rPr>
              <w:t>magneto</w:t>
            </w:r>
            <w:proofErr w:type="spellEnd"/>
            <w:r>
              <w:rPr>
                <w:sz w:val="20"/>
              </w:rPr>
              <w:t>-ottici,</w:t>
            </w:r>
            <w:r>
              <w:rPr>
                <w:spacing w:val="-5"/>
                <w:sz w:val="20"/>
              </w:rPr>
              <w:t xml:space="preserve"> </w:t>
            </w:r>
            <w:r>
              <w:rPr>
                <w:sz w:val="20"/>
              </w:rPr>
              <w:t>pubblicazioni</w:t>
            </w:r>
            <w:r>
              <w:rPr>
                <w:spacing w:val="-6"/>
                <w:sz w:val="20"/>
              </w:rPr>
              <w:t xml:space="preserve"> </w:t>
            </w:r>
            <w:r>
              <w:rPr>
                <w:sz w:val="20"/>
              </w:rPr>
              <w:t>in</w:t>
            </w:r>
            <w:r>
              <w:rPr>
                <w:spacing w:val="-5"/>
                <w:sz w:val="20"/>
              </w:rPr>
              <w:t xml:space="preserve"> </w:t>
            </w:r>
            <w:r>
              <w:rPr>
                <w:sz w:val="20"/>
              </w:rPr>
              <w:t>sezioni</w:t>
            </w:r>
            <w:r>
              <w:rPr>
                <w:spacing w:val="-6"/>
                <w:sz w:val="20"/>
              </w:rPr>
              <w:t xml:space="preserve"> </w:t>
            </w:r>
            <w:r>
              <w:rPr>
                <w:sz w:val="20"/>
              </w:rPr>
              <w:t>riservate</w:t>
            </w:r>
            <w:r>
              <w:rPr>
                <w:spacing w:val="-6"/>
                <w:sz w:val="20"/>
              </w:rPr>
              <w:t xml:space="preserve"> </w:t>
            </w:r>
            <w:r>
              <w:rPr>
                <w:sz w:val="20"/>
              </w:rPr>
              <w:t>di</w:t>
            </w:r>
            <w:r>
              <w:rPr>
                <w:spacing w:val="-6"/>
                <w:sz w:val="20"/>
              </w:rPr>
              <w:t xml:space="preserve"> </w:t>
            </w:r>
            <w:r>
              <w:rPr>
                <w:sz w:val="20"/>
              </w:rPr>
              <w:t>sistemi</w:t>
            </w:r>
            <w:r>
              <w:rPr>
                <w:spacing w:val="-6"/>
                <w:sz w:val="20"/>
              </w:rPr>
              <w:t xml:space="preserve"> </w:t>
            </w:r>
            <w:r>
              <w:rPr>
                <w:sz w:val="20"/>
              </w:rPr>
              <w:t>informativi</w:t>
            </w:r>
          </w:p>
          <w:p w14:paraId="6648667A" w14:textId="77777777" w:rsidR="00AB3775" w:rsidRDefault="00EE3E57">
            <w:pPr>
              <w:pStyle w:val="TableParagraph"/>
              <w:ind w:left="105"/>
              <w:rPr>
                <w:sz w:val="20"/>
              </w:rPr>
            </w:pPr>
            <w:r>
              <w:rPr>
                <w:spacing w:val="-2"/>
                <w:sz w:val="20"/>
              </w:rPr>
              <w:t>d’Istituto.</w:t>
            </w:r>
          </w:p>
        </w:tc>
        <w:tc>
          <w:tcPr>
            <w:tcW w:w="1137" w:type="dxa"/>
          </w:tcPr>
          <w:p w14:paraId="029038DB" w14:textId="77777777" w:rsidR="00AB3775" w:rsidRDefault="00AB3775">
            <w:pPr>
              <w:pStyle w:val="TableParagraph"/>
              <w:spacing w:before="83"/>
              <w:rPr>
                <w:sz w:val="20"/>
              </w:rPr>
            </w:pPr>
          </w:p>
          <w:p w14:paraId="71E1D790" w14:textId="77777777" w:rsidR="00AB3775" w:rsidRDefault="00EE3E57">
            <w:pPr>
              <w:pStyle w:val="TableParagraph"/>
              <w:spacing w:line="278" w:lineRule="auto"/>
              <w:ind w:left="187" w:right="174" w:firstLine="86"/>
              <w:rPr>
                <w:sz w:val="20"/>
              </w:rPr>
            </w:pPr>
            <w:r>
              <w:rPr>
                <w:rFonts w:ascii="Wingdings" w:hAnsi="Wingdings"/>
                <w:sz w:val="20"/>
              </w:rPr>
              <w:t></w:t>
            </w:r>
            <w:r>
              <w:rPr>
                <w:rFonts w:ascii="Times New Roman" w:hAnsi="Times New Roman"/>
                <w:sz w:val="20"/>
              </w:rPr>
              <w:t xml:space="preserve"> </w:t>
            </w:r>
            <w:r>
              <w:rPr>
                <w:sz w:val="20"/>
              </w:rPr>
              <w:t xml:space="preserve">Do il </w:t>
            </w:r>
            <w:r>
              <w:rPr>
                <w:spacing w:val="-2"/>
                <w:sz w:val="20"/>
              </w:rPr>
              <w:t>consenso</w:t>
            </w:r>
          </w:p>
        </w:tc>
        <w:tc>
          <w:tcPr>
            <w:tcW w:w="1380" w:type="dxa"/>
          </w:tcPr>
          <w:p w14:paraId="00179D64" w14:textId="77777777" w:rsidR="00AB3775" w:rsidRDefault="00AB3775">
            <w:pPr>
              <w:pStyle w:val="TableParagraph"/>
              <w:spacing w:before="83"/>
              <w:rPr>
                <w:sz w:val="20"/>
              </w:rPr>
            </w:pPr>
          </w:p>
          <w:p w14:paraId="24FDA2ED" w14:textId="77777777" w:rsidR="00AB3775" w:rsidRDefault="00EE3E57">
            <w:pPr>
              <w:pStyle w:val="TableParagraph"/>
              <w:spacing w:line="278" w:lineRule="auto"/>
              <w:ind w:left="308" w:hanging="15"/>
              <w:rPr>
                <w:sz w:val="20"/>
              </w:rPr>
            </w:pPr>
            <w:r>
              <w:rPr>
                <w:rFonts w:ascii="Wingdings" w:hAnsi="Wingdings"/>
                <w:sz w:val="20"/>
              </w:rPr>
              <w:t></w:t>
            </w:r>
            <w:r>
              <w:rPr>
                <w:rFonts w:ascii="Times New Roman" w:hAnsi="Times New Roman"/>
                <w:spacing w:val="-13"/>
                <w:sz w:val="20"/>
              </w:rPr>
              <w:t xml:space="preserve"> </w:t>
            </w:r>
            <w:r>
              <w:rPr>
                <w:sz w:val="20"/>
              </w:rPr>
              <w:t>Nego</w:t>
            </w:r>
            <w:r>
              <w:rPr>
                <w:spacing w:val="-11"/>
                <w:sz w:val="20"/>
              </w:rPr>
              <w:t xml:space="preserve"> </w:t>
            </w:r>
            <w:r>
              <w:rPr>
                <w:sz w:val="20"/>
              </w:rPr>
              <w:t xml:space="preserve">il </w:t>
            </w:r>
            <w:r>
              <w:rPr>
                <w:spacing w:val="-2"/>
                <w:sz w:val="20"/>
              </w:rPr>
              <w:t>consenso</w:t>
            </w:r>
          </w:p>
        </w:tc>
      </w:tr>
      <w:tr w:rsidR="00AB3775" w14:paraId="70C16AF3" w14:textId="77777777">
        <w:trPr>
          <w:trHeight w:val="842"/>
        </w:trPr>
        <w:tc>
          <w:tcPr>
            <w:tcW w:w="430" w:type="dxa"/>
          </w:tcPr>
          <w:p w14:paraId="51DC022E" w14:textId="77777777" w:rsidR="00AB3775" w:rsidRDefault="00EE3E57">
            <w:pPr>
              <w:pStyle w:val="TableParagraph"/>
              <w:spacing w:before="181"/>
              <w:ind w:right="101"/>
              <w:jc w:val="center"/>
              <w:rPr>
                <w:sz w:val="20"/>
              </w:rPr>
            </w:pPr>
            <w:r>
              <w:rPr>
                <w:spacing w:val="-10"/>
                <w:sz w:val="20"/>
              </w:rPr>
              <w:t>3</w:t>
            </w:r>
          </w:p>
        </w:tc>
        <w:tc>
          <w:tcPr>
            <w:tcW w:w="7477" w:type="dxa"/>
          </w:tcPr>
          <w:p w14:paraId="004C74E2" w14:textId="77777777" w:rsidR="00AB3775" w:rsidRDefault="00EE3E57">
            <w:pPr>
              <w:pStyle w:val="TableParagraph"/>
              <w:spacing w:line="276" w:lineRule="auto"/>
              <w:ind w:left="105"/>
              <w:rPr>
                <w:sz w:val="20"/>
              </w:rPr>
            </w:pPr>
            <w:r>
              <w:rPr>
                <w:sz w:val="20"/>
              </w:rPr>
              <w:t>I</w:t>
            </w:r>
            <w:r>
              <w:rPr>
                <w:spacing w:val="40"/>
                <w:sz w:val="20"/>
              </w:rPr>
              <w:t xml:space="preserve"> </w:t>
            </w:r>
            <w:r>
              <w:rPr>
                <w:sz w:val="20"/>
              </w:rPr>
              <w:t>dati</w:t>
            </w:r>
            <w:r>
              <w:rPr>
                <w:spacing w:val="40"/>
                <w:sz w:val="20"/>
              </w:rPr>
              <w:t xml:space="preserve"> </w:t>
            </w:r>
            <w:r>
              <w:rPr>
                <w:sz w:val="20"/>
              </w:rPr>
              <w:t>personali</w:t>
            </w:r>
            <w:r>
              <w:rPr>
                <w:spacing w:val="40"/>
                <w:sz w:val="20"/>
              </w:rPr>
              <w:t xml:space="preserve"> </w:t>
            </w:r>
            <w:r>
              <w:rPr>
                <w:sz w:val="20"/>
              </w:rPr>
              <w:t>e</w:t>
            </w:r>
            <w:r>
              <w:rPr>
                <w:spacing w:val="40"/>
                <w:sz w:val="20"/>
              </w:rPr>
              <w:t xml:space="preserve"> </w:t>
            </w:r>
            <w:r>
              <w:rPr>
                <w:sz w:val="20"/>
              </w:rPr>
              <w:t>sensibili</w:t>
            </w:r>
            <w:r>
              <w:rPr>
                <w:spacing w:val="40"/>
                <w:sz w:val="20"/>
              </w:rPr>
              <w:t xml:space="preserve"> </w:t>
            </w:r>
            <w:r>
              <w:rPr>
                <w:sz w:val="20"/>
              </w:rPr>
              <w:t>dello</w:t>
            </w:r>
            <w:r>
              <w:rPr>
                <w:spacing w:val="40"/>
                <w:sz w:val="20"/>
              </w:rPr>
              <w:t xml:space="preserve"> </w:t>
            </w:r>
            <w:r>
              <w:rPr>
                <w:sz w:val="20"/>
              </w:rPr>
              <w:t>studente</w:t>
            </w:r>
            <w:r>
              <w:rPr>
                <w:spacing w:val="40"/>
                <w:sz w:val="20"/>
              </w:rPr>
              <w:t xml:space="preserve"> </w:t>
            </w:r>
            <w:r>
              <w:rPr>
                <w:sz w:val="20"/>
              </w:rPr>
              <w:t>potranno</w:t>
            </w:r>
            <w:r>
              <w:rPr>
                <w:spacing w:val="40"/>
                <w:sz w:val="20"/>
              </w:rPr>
              <w:t xml:space="preserve"> </w:t>
            </w:r>
            <w:r>
              <w:rPr>
                <w:sz w:val="20"/>
              </w:rPr>
              <w:t>essere</w:t>
            </w:r>
            <w:r>
              <w:rPr>
                <w:spacing w:val="40"/>
                <w:sz w:val="20"/>
              </w:rPr>
              <w:t xml:space="preserve"> </w:t>
            </w:r>
            <w:r>
              <w:rPr>
                <w:sz w:val="20"/>
              </w:rPr>
              <w:t>comunicati</w:t>
            </w:r>
            <w:r>
              <w:rPr>
                <w:spacing w:val="40"/>
                <w:sz w:val="20"/>
              </w:rPr>
              <w:t xml:space="preserve"> </w:t>
            </w:r>
            <w:r>
              <w:rPr>
                <w:sz w:val="20"/>
              </w:rPr>
              <w:t>a</w:t>
            </w:r>
            <w:r>
              <w:rPr>
                <w:spacing w:val="40"/>
                <w:sz w:val="20"/>
              </w:rPr>
              <w:t xml:space="preserve"> </w:t>
            </w:r>
            <w:r>
              <w:rPr>
                <w:sz w:val="20"/>
              </w:rPr>
              <w:t>compagnie assicurative</w:t>
            </w:r>
            <w:r>
              <w:rPr>
                <w:spacing w:val="-9"/>
                <w:sz w:val="20"/>
              </w:rPr>
              <w:t xml:space="preserve"> </w:t>
            </w:r>
            <w:r>
              <w:rPr>
                <w:sz w:val="20"/>
              </w:rPr>
              <w:t>in</w:t>
            </w:r>
            <w:r>
              <w:rPr>
                <w:spacing w:val="-7"/>
                <w:sz w:val="20"/>
              </w:rPr>
              <w:t xml:space="preserve"> </w:t>
            </w:r>
            <w:r>
              <w:rPr>
                <w:sz w:val="20"/>
              </w:rPr>
              <w:t>occasione</w:t>
            </w:r>
            <w:r>
              <w:rPr>
                <w:spacing w:val="-8"/>
                <w:sz w:val="20"/>
              </w:rPr>
              <w:t xml:space="preserve"> </w:t>
            </w:r>
            <w:r>
              <w:rPr>
                <w:sz w:val="20"/>
              </w:rPr>
              <w:t>di</w:t>
            </w:r>
            <w:r>
              <w:rPr>
                <w:spacing w:val="-8"/>
                <w:sz w:val="20"/>
              </w:rPr>
              <w:t xml:space="preserve"> </w:t>
            </w:r>
            <w:r>
              <w:rPr>
                <w:sz w:val="20"/>
              </w:rPr>
              <w:t>infortuni</w:t>
            </w:r>
            <w:r>
              <w:rPr>
                <w:spacing w:val="-8"/>
                <w:sz w:val="20"/>
              </w:rPr>
              <w:t xml:space="preserve"> </w:t>
            </w:r>
            <w:r>
              <w:rPr>
                <w:sz w:val="20"/>
              </w:rPr>
              <w:t>accorsi</w:t>
            </w:r>
            <w:r>
              <w:rPr>
                <w:spacing w:val="-8"/>
                <w:sz w:val="20"/>
              </w:rPr>
              <w:t xml:space="preserve"> </w:t>
            </w:r>
            <w:r>
              <w:rPr>
                <w:sz w:val="20"/>
              </w:rPr>
              <w:t>allo</w:t>
            </w:r>
            <w:r>
              <w:rPr>
                <w:spacing w:val="-7"/>
                <w:sz w:val="20"/>
              </w:rPr>
              <w:t xml:space="preserve"> </w:t>
            </w:r>
            <w:r>
              <w:rPr>
                <w:sz w:val="20"/>
              </w:rPr>
              <w:t>stesso</w:t>
            </w:r>
            <w:r>
              <w:rPr>
                <w:spacing w:val="-7"/>
                <w:sz w:val="20"/>
              </w:rPr>
              <w:t xml:space="preserve"> </w:t>
            </w:r>
            <w:r>
              <w:rPr>
                <w:sz w:val="20"/>
              </w:rPr>
              <w:t>per</w:t>
            </w:r>
            <w:r>
              <w:rPr>
                <w:spacing w:val="-7"/>
                <w:sz w:val="20"/>
              </w:rPr>
              <w:t xml:space="preserve"> </w:t>
            </w:r>
            <w:r>
              <w:rPr>
                <w:sz w:val="20"/>
              </w:rPr>
              <w:t>l’esplicazione</w:t>
            </w:r>
            <w:r>
              <w:rPr>
                <w:spacing w:val="-8"/>
                <w:sz w:val="20"/>
              </w:rPr>
              <w:t xml:space="preserve"> </w:t>
            </w:r>
            <w:r>
              <w:rPr>
                <w:sz w:val="20"/>
              </w:rPr>
              <w:t>delle</w:t>
            </w:r>
            <w:r>
              <w:rPr>
                <w:spacing w:val="-9"/>
                <w:sz w:val="20"/>
              </w:rPr>
              <w:t xml:space="preserve"> </w:t>
            </w:r>
            <w:r>
              <w:rPr>
                <w:sz w:val="20"/>
              </w:rPr>
              <w:t>pratiche</w:t>
            </w:r>
            <w:r>
              <w:rPr>
                <w:spacing w:val="-8"/>
                <w:sz w:val="20"/>
              </w:rPr>
              <w:t xml:space="preserve"> </w:t>
            </w:r>
            <w:r>
              <w:rPr>
                <w:spacing w:val="-5"/>
                <w:sz w:val="20"/>
              </w:rPr>
              <w:t>di</w:t>
            </w:r>
          </w:p>
          <w:p w14:paraId="102CB13C" w14:textId="77777777" w:rsidR="00AB3775" w:rsidRDefault="00EE3E57">
            <w:pPr>
              <w:pStyle w:val="TableParagraph"/>
              <w:ind w:left="105"/>
              <w:rPr>
                <w:sz w:val="20"/>
              </w:rPr>
            </w:pPr>
            <w:r>
              <w:rPr>
                <w:spacing w:val="-2"/>
                <w:sz w:val="20"/>
              </w:rPr>
              <w:t>rimborso.</w:t>
            </w:r>
          </w:p>
        </w:tc>
        <w:tc>
          <w:tcPr>
            <w:tcW w:w="1137" w:type="dxa"/>
          </w:tcPr>
          <w:p w14:paraId="1D9807F1" w14:textId="77777777" w:rsidR="00AB3775" w:rsidRDefault="00EE3E57">
            <w:pPr>
              <w:pStyle w:val="TableParagraph"/>
              <w:spacing w:before="39" w:line="278" w:lineRule="auto"/>
              <w:ind w:left="187" w:right="174" w:firstLine="86"/>
              <w:rPr>
                <w:sz w:val="20"/>
              </w:rPr>
            </w:pPr>
            <w:r>
              <w:rPr>
                <w:rFonts w:ascii="Wingdings" w:hAnsi="Wingdings"/>
                <w:sz w:val="20"/>
              </w:rPr>
              <w:t></w:t>
            </w:r>
            <w:r>
              <w:rPr>
                <w:rFonts w:ascii="Times New Roman" w:hAnsi="Times New Roman"/>
                <w:sz w:val="20"/>
              </w:rPr>
              <w:t xml:space="preserve"> </w:t>
            </w:r>
            <w:r>
              <w:rPr>
                <w:sz w:val="20"/>
              </w:rPr>
              <w:t xml:space="preserve">Do il </w:t>
            </w:r>
            <w:r>
              <w:rPr>
                <w:spacing w:val="-2"/>
                <w:sz w:val="20"/>
              </w:rPr>
              <w:t>consenso</w:t>
            </w:r>
          </w:p>
        </w:tc>
        <w:tc>
          <w:tcPr>
            <w:tcW w:w="1380" w:type="dxa"/>
          </w:tcPr>
          <w:p w14:paraId="6C7572C9" w14:textId="77777777" w:rsidR="00AB3775" w:rsidRDefault="00EE3E57">
            <w:pPr>
              <w:pStyle w:val="TableParagraph"/>
              <w:spacing w:before="39" w:line="278" w:lineRule="auto"/>
              <w:ind w:left="308" w:hanging="15"/>
              <w:rPr>
                <w:sz w:val="20"/>
              </w:rPr>
            </w:pPr>
            <w:r>
              <w:rPr>
                <w:rFonts w:ascii="Wingdings" w:hAnsi="Wingdings"/>
                <w:sz w:val="20"/>
              </w:rPr>
              <w:t></w:t>
            </w:r>
            <w:r>
              <w:rPr>
                <w:rFonts w:ascii="Times New Roman" w:hAnsi="Times New Roman"/>
                <w:spacing w:val="-13"/>
                <w:sz w:val="20"/>
              </w:rPr>
              <w:t xml:space="preserve"> </w:t>
            </w:r>
            <w:r>
              <w:rPr>
                <w:sz w:val="20"/>
              </w:rPr>
              <w:t>Nego</w:t>
            </w:r>
            <w:r>
              <w:rPr>
                <w:spacing w:val="-11"/>
                <w:sz w:val="20"/>
              </w:rPr>
              <w:t xml:space="preserve"> </w:t>
            </w:r>
            <w:r>
              <w:rPr>
                <w:sz w:val="20"/>
              </w:rPr>
              <w:t xml:space="preserve">il </w:t>
            </w:r>
            <w:r>
              <w:rPr>
                <w:spacing w:val="-2"/>
                <w:sz w:val="20"/>
              </w:rPr>
              <w:t>consenso</w:t>
            </w:r>
          </w:p>
        </w:tc>
      </w:tr>
      <w:tr w:rsidR="00AB3775" w14:paraId="34912B25" w14:textId="77777777">
        <w:trPr>
          <w:trHeight w:val="2526"/>
        </w:trPr>
        <w:tc>
          <w:tcPr>
            <w:tcW w:w="430" w:type="dxa"/>
          </w:tcPr>
          <w:p w14:paraId="4730D5B4" w14:textId="77777777" w:rsidR="00AB3775" w:rsidRDefault="00AB3775">
            <w:pPr>
              <w:pStyle w:val="TableParagraph"/>
              <w:rPr>
                <w:sz w:val="20"/>
              </w:rPr>
            </w:pPr>
          </w:p>
          <w:p w14:paraId="378323BF" w14:textId="77777777" w:rsidR="00AB3775" w:rsidRDefault="00AB3775">
            <w:pPr>
              <w:pStyle w:val="TableParagraph"/>
              <w:rPr>
                <w:sz w:val="20"/>
              </w:rPr>
            </w:pPr>
          </w:p>
          <w:p w14:paraId="3CFF298F" w14:textId="77777777" w:rsidR="00AB3775" w:rsidRDefault="00AB3775">
            <w:pPr>
              <w:pStyle w:val="TableParagraph"/>
              <w:rPr>
                <w:sz w:val="20"/>
              </w:rPr>
            </w:pPr>
          </w:p>
          <w:p w14:paraId="23EA1E41" w14:textId="77777777" w:rsidR="00AB3775" w:rsidRDefault="00AB3775">
            <w:pPr>
              <w:pStyle w:val="TableParagraph"/>
              <w:spacing w:before="47"/>
              <w:rPr>
                <w:sz w:val="20"/>
              </w:rPr>
            </w:pPr>
          </w:p>
          <w:p w14:paraId="67976C24" w14:textId="77777777" w:rsidR="00AB3775" w:rsidRDefault="00EE3E57">
            <w:pPr>
              <w:pStyle w:val="TableParagraph"/>
              <w:ind w:right="101"/>
              <w:jc w:val="center"/>
              <w:rPr>
                <w:sz w:val="20"/>
              </w:rPr>
            </w:pPr>
            <w:r>
              <w:rPr>
                <w:spacing w:val="-10"/>
                <w:sz w:val="20"/>
              </w:rPr>
              <w:t>4</w:t>
            </w:r>
          </w:p>
        </w:tc>
        <w:tc>
          <w:tcPr>
            <w:tcW w:w="7477" w:type="dxa"/>
          </w:tcPr>
          <w:p w14:paraId="371C9AB0" w14:textId="27CE1C31" w:rsidR="00AB3775" w:rsidRDefault="00EE3E57">
            <w:pPr>
              <w:pStyle w:val="TableParagraph"/>
              <w:spacing w:line="276" w:lineRule="auto"/>
              <w:ind w:left="105" w:right="105"/>
              <w:jc w:val="both"/>
              <w:rPr>
                <w:sz w:val="20"/>
              </w:rPr>
            </w:pPr>
            <w:r>
              <w:rPr>
                <w:sz w:val="20"/>
              </w:rPr>
              <w:t xml:space="preserve">Presenza in classe di studenti universitari in attività di per </w:t>
            </w:r>
            <w:proofErr w:type="spellStart"/>
            <w:r>
              <w:rPr>
                <w:sz w:val="20"/>
              </w:rPr>
              <w:t>education</w:t>
            </w:r>
            <w:proofErr w:type="spellEnd"/>
            <w:r>
              <w:rPr>
                <w:sz w:val="20"/>
              </w:rPr>
              <w:t xml:space="preserve">, per tutoraggio in forma di osservazione delle attività didattiche. Oggetto delle osservazioni sarà l’attività didattica in quanto tale, per cui non è prevista, alcuna rilevazione di dati personali attinenti </w:t>
            </w:r>
            <w:proofErr w:type="gramStart"/>
            <w:r>
              <w:rPr>
                <w:sz w:val="20"/>
              </w:rPr>
              <w:t>i</w:t>
            </w:r>
            <w:proofErr w:type="gramEnd"/>
            <w:r>
              <w:rPr>
                <w:sz w:val="20"/>
              </w:rPr>
              <w:t xml:space="preserve"> singoli studenti o i docenti delle classi. I dati rilevati riguarderanno esclusivamente la presenza o l’assenza (nelle lezioni svolte in classe) di modelli pedagogici affrontati nell’ambito degli studi universitari, le tipologie di risorse tecnologiche utilizzate nella didattica, le metodologie impiegate durante le lezioni di storia</w:t>
            </w:r>
            <w:r>
              <w:rPr>
                <w:spacing w:val="77"/>
                <w:sz w:val="20"/>
              </w:rPr>
              <w:t xml:space="preserve"> </w:t>
            </w:r>
            <w:r>
              <w:rPr>
                <w:sz w:val="20"/>
              </w:rPr>
              <w:t>(nella</w:t>
            </w:r>
            <w:r>
              <w:rPr>
                <w:spacing w:val="76"/>
                <w:sz w:val="20"/>
              </w:rPr>
              <w:t xml:space="preserve"> </w:t>
            </w:r>
            <w:r>
              <w:rPr>
                <w:sz w:val="20"/>
              </w:rPr>
              <w:t>scuola</w:t>
            </w:r>
            <w:r>
              <w:rPr>
                <w:spacing w:val="78"/>
                <w:sz w:val="20"/>
              </w:rPr>
              <w:t xml:space="preserve"> </w:t>
            </w:r>
            <w:r>
              <w:rPr>
                <w:sz w:val="20"/>
              </w:rPr>
              <w:t>primaria)</w:t>
            </w:r>
            <w:r>
              <w:rPr>
                <w:spacing w:val="77"/>
                <w:sz w:val="20"/>
              </w:rPr>
              <w:t xml:space="preserve"> </w:t>
            </w:r>
            <w:r>
              <w:rPr>
                <w:sz w:val="20"/>
              </w:rPr>
              <w:t>e</w:t>
            </w:r>
            <w:r>
              <w:rPr>
                <w:spacing w:val="77"/>
                <w:sz w:val="20"/>
              </w:rPr>
              <w:t xml:space="preserve"> </w:t>
            </w:r>
            <w:r>
              <w:rPr>
                <w:sz w:val="20"/>
              </w:rPr>
              <w:t>nella</w:t>
            </w:r>
            <w:r>
              <w:rPr>
                <w:spacing w:val="76"/>
                <w:sz w:val="20"/>
              </w:rPr>
              <w:t xml:space="preserve"> </w:t>
            </w:r>
            <w:r>
              <w:rPr>
                <w:sz w:val="20"/>
              </w:rPr>
              <w:t>costruzione</w:t>
            </w:r>
            <w:r>
              <w:rPr>
                <w:spacing w:val="77"/>
                <w:sz w:val="20"/>
              </w:rPr>
              <w:t xml:space="preserve"> </w:t>
            </w:r>
            <w:r>
              <w:rPr>
                <w:sz w:val="20"/>
              </w:rPr>
              <w:t>del</w:t>
            </w:r>
            <w:r>
              <w:rPr>
                <w:spacing w:val="76"/>
                <w:sz w:val="20"/>
              </w:rPr>
              <w:t xml:space="preserve"> </w:t>
            </w:r>
            <w:r>
              <w:rPr>
                <w:sz w:val="20"/>
              </w:rPr>
              <w:t>concetto</w:t>
            </w:r>
            <w:r>
              <w:rPr>
                <w:spacing w:val="78"/>
                <w:sz w:val="20"/>
              </w:rPr>
              <w:t xml:space="preserve"> </w:t>
            </w:r>
            <w:r>
              <w:rPr>
                <w:sz w:val="20"/>
              </w:rPr>
              <w:t>di</w:t>
            </w:r>
            <w:r>
              <w:rPr>
                <w:spacing w:val="76"/>
                <w:sz w:val="20"/>
              </w:rPr>
              <w:t xml:space="preserve"> </w:t>
            </w:r>
            <w:r>
              <w:rPr>
                <w:sz w:val="20"/>
              </w:rPr>
              <w:t>tempo</w:t>
            </w:r>
            <w:r>
              <w:rPr>
                <w:spacing w:val="78"/>
                <w:sz w:val="20"/>
              </w:rPr>
              <w:t xml:space="preserve"> </w:t>
            </w:r>
            <w:r>
              <w:rPr>
                <w:spacing w:val="-2"/>
                <w:sz w:val="20"/>
              </w:rPr>
              <w:t>(scuola</w:t>
            </w:r>
          </w:p>
          <w:p w14:paraId="5F672435" w14:textId="77777777" w:rsidR="00AB3775" w:rsidRDefault="00EE3E57">
            <w:pPr>
              <w:pStyle w:val="TableParagraph"/>
              <w:ind w:left="105"/>
              <w:rPr>
                <w:sz w:val="20"/>
              </w:rPr>
            </w:pPr>
            <w:r>
              <w:rPr>
                <w:spacing w:val="-2"/>
                <w:sz w:val="20"/>
              </w:rPr>
              <w:t>dell’infanzia).</w:t>
            </w:r>
          </w:p>
        </w:tc>
        <w:tc>
          <w:tcPr>
            <w:tcW w:w="1137" w:type="dxa"/>
          </w:tcPr>
          <w:p w14:paraId="12E4F008" w14:textId="77777777" w:rsidR="00AB3775" w:rsidRDefault="00AB3775">
            <w:pPr>
              <w:pStyle w:val="TableParagraph"/>
              <w:rPr>
                <w:sz w:val="20"/>
              </w:rPr>
            </w:pPr>
          </w:p>
          <w:p w14:paraId="73D91029" w14:textId="77777777" w:rsidR="00AB3775" w:rsidRDefault="00AB3775">
            <w:pPr>
              <w:pStyle w:val="TableParagraph"/>
              <w:rPr>
                <w:sz w:val="20"/>
              </w:rPr>
            </w:pPr>
          </w:p>
          <w:p w14:paraId="694DEA01" w14:textId="77777777" w:rsidR="00AB3775" w:rsidRDefault="00AB3775">
            <w:pPr>
              <w:pStyle w:val="TableParagraph"/>
              <w:spacing w:before="149"/>
              <w:rPr>
                <w:sz w:val="20"/>
              </w:rPr>
            </w:pPr>
          </w:p>
          <w:p w14:paraId="6D1724F7" w14:textId="77777777" w:rsidR="00AB3775" w:rsidRDefault="00EE3E57">
            <w:pPr>
              <w:pStyle w:val="TableParagraph"/>
              <w:spacing w:line="278" w:lineRule="auto"/>
              <w:ind w:left="187" w:right="174" w:firstLine="86"/>
              <w:rPr>
                <w:sz w:val="20"/>
              </w:rPr>
            </w:pPr>
            <w:r>
              <w:rPr>
                <w:rFonts w:ascii="Wingdings" w:hAnsi="Wingdings"/>
                <w:sz w:val="20"/>
              </w:rPr>
              <w:t></w:t>
            </w:r>
            <w:r>
              <w:rPr>
                <w:rFonts w:ascii="Times New Roman" w:hAnsi="Times New Roman"/>
                <w:sz w:val="20"/>
              </w:rPr>
              <w:t xml:space="preserve"> </w:t>
            </w:r>
            <w:r>
              <w:rPr>
                <w:sz w:val="20"/>
              </w:rPr>
              <w:t xml:space="preserve">Do il </w:t>
            </w:r>
            <w:r>
              <w:rPr>
                <w:spacing w:val="-2"/>
                <w:sz w:val="20"/>
              </w:rPr>
              <w:t>consenso</w:t>
            </w:r>
          </w:p>
        </w:tc>
        <w:tc>
          <w:tcPr>
            <w:tcW w:w="1380" w:type="dxa"/>
          </w:tcPr>
          <w:p w14:paraId="2BF21A8F" w14:textId="77777777" w:rsidR="00AB3775" w:rsidRDefault="00AB3775">
            <w:pPr>
              <w:pStyle w:val="TableParagraph"/>
              <w:rPr>
                <w:sz w:val="20"/>
              </w:rPr>
            </w:pPr>
          </w:p>
          <w:p w14:paraId="01F19920" w14:textId="77777777" w:rsidR="00AB3775" w:rsidRDefault="00AB3775">
            <w:pPr>
              <w:pStyle w:val="TableParagraph"/>
              <w:rPr>
                <w:sz w:val="20"/>
              </w:rPr>
            </w:pPr>
          </w:p>
          <w:p w14:paraId="2C8C0471" w14:textId="77777777" w:rsidR="00AB3775" w:rsidRDefault="00AB3775">
            <w:pPr>
              <w:pStyle w:val="TableParagraph"/>
              <w:spacing w:before="149"/>
              <w:rPr>
                <w:sz w:val="20"/>
              </w:rPr>
            </w:pPr>
          </w:p>
          <w:p w14:paraId="12933627" w14:textId="77777777" w:rsidR="00AB3775" w:rsidRDefault="00EE3E57">
            <w:pPr>
              <w:pStyle w:val="TableParagraph"/>
              <w:spacing w:line="278" w:lineRule="auto"/>
              <w:ind w:left="308" w:hanging="15"/>
              <w:rPr>
                <w:sz w:val="20"/>
              </w:rPr>
            </w:pPr>
            <w:r>
              <w:rPr>
                <w:rFonts w:ascii="Wingdings" w:hAnsi="Wingdings"/>
                <w:sz w:val="20"/>
              </w:rPr>
              <w:t></w:t>
            </w:r>
            <w:r>
              <w:rPr>
                <w:rFonts w:ascii="Times New Roman" w:hAnsi="Times New Roman"/>
                <w:spacing w:val="-13"/>
                <w:sz w:val="20"/>
              </w:rPr>
              <w:t xml:space="preserve"> </w:t>
            </w:r>
            <w:r>
              <w:rPr>
                <w:sz w:val="20"/>
              </w:rPr>
              <w:t>Nego</w:t>
            </w:r>
            <w:r>
              <w:rPr>
                <w:spacing w:val="-11"/>
                <w:sz w:val="20"/>
              </w:rPr>
              <w:t xml:space="preserve"> </w:t>
            </w:r>
            <w:r>
              <w:rPr>
                <w:sz w:val="20"/>
              </w:rPr>
              <w:t xml:space="preserve">il </w:t>
            </w:r>
            <w:r>
              <w:rPr>
                <w:spacing w:val="-2"/>
                <w:sz w:val="20"/>
              </w:rPr>
              <w:t>consenso</w:t>
            </w:r>
          </w:p>
        </w:tc>
      </w:tr>
      <w:tr w:rsidR="00AB3775" w14:paraId="7D77E8E2" w14:textId="77777777">
        <w:trPr>
          <w:trHeight w:val="779"/>
        </w:trPr>
        <w:tc>
          <w:tcPr>
            <w:tcW w:w="430" w:type="dxa"/>
          </w:tcPr>
          <w:p w14:paraId="4030EE07" w14:textId="77777777" w:rsidR="00AB3775" w:rsidRDefault="00EE3E57">
            <w:pPr>
              <w:pStyle w:val="TableParagraph"/>
              <w:spacing w:before="150"/>
              <w:ind w:right="101"/>
              <w:jc w:val="center"/>
              <w:rPr>
                <w:sz w:val="20"/>
              </w:rPr>
            </w:pPr>
            <w:r>
              <w:rPr>
                <w:spacing w:val="-10"/>
                <w:sz w:val="20"/>
              </w:rPr>
              <w:t>5</w:t>
            </w:r>
          </w:p>
        </w:tc>
        <w:tc>
          <w:tcPr>
            <w:tcW w:w="7477" w:type="dxa"/>
          </w:tcPr>
          <w:p w14:paraId="3028563D" w14:textId="77777777" w:rsidR="00AB3775" w:rsidRDefault="00EE3E57">
            <w:pPr>
              <w:pStyle w:val="TableParagraph"/>
              <w:spacing w:before="109" w:line="276" w:lineRule="auto"/>
              <w:ind w:left="105" w:right="52"/>
              <w:rPr>
                <w:sz w:val="20"/>
              </w:rPr>
            </w:pPr>
            <w:r>
              <w:rPr>
                <w:sz w:val="20"/>
              </w:rPr>
              <w:t>I dati anagrafici dello studente potranno</w:t>
            </w:r>
            <w:r>
              <w:rPr>
                <w:spacing w:val="21"/>
                <w:sz w:val="20"/>
              </w:rPr>
              <w:t xml:space="preserve"> </w:t>
            </w:r>
            <w:r>
              <w:rPr>
                <w:sz w:val="20"/>
              </w:rPr>
              <w:t>essere comunicati ad altri Istituti di Istruzione che li richiedano al fine di utilizzarli per informare circa la loro offerta di servizi formativi.</w:t>
            </w:r>
          </w:p>
        </w:tc>
        <w:tc>
          <w:tcPr>
            <w:tcW w:w="1137" w:type="dxa"/>
          </w:tcPr>
          <w:p w14:paraId="168137E2" w14:textId="77777777" w:rsidR="00AB3775" w:rsidRDefault="00EE3E57">
            <w:pPr>
              <w:pStyle w:val="TableParagraph"/>
              <w:spacing w:before="8" w:line="278" w:lineRule="auto"/>
              <w:ind w:left="187" w:right="174" w:firstLine="86"/>
              <w:rPr>
                <w:sz w:val="20"/>
              </w:rPr>
            </w:pPr>
            <w:r>
              <w:rPr>
                <w:rFonts w:ascii="Wingdings" w:hAnsi="Wingdings"/>
                <w:sz w:val="20"/>
              </w:rPr>
              <w:t></w:t>
            </w:r>
            <w:r>
              <w:rPr>
                <w:rFonts w:ascii="Times New Roman" w:hAnsi="Times New Roman"/>
                <w:sz w:val="20"/>
              </w:rPr>
              <w:t xml:space="preserve"> </w:t>
            </w:r>
            <w:r>
              <w:rPr>
                <w:sz w:val="20"/>
              </w:rPr>
              <w:t xml:space="preserve">Do il </w:t>
            </w:r>
            <w:r>
              <w:rPr>
                <w:spacing w:val="-2"/>
                <w:sz w:val="20"/>
              </w:rPr>
              <w:t>consenso</w:t>
            </w:r>
          </w:p>
        </w:tc>
        <w:tc>
          <w:tcPr>
            <w:tcW w:w="1380" w:type="dxa"/>
          </w:tcPr>
          <w:p w14:paraId="764984C8" w14:textId="77777777" w:rsidR="00AB3775" w:rsidRDefault="00EE3E57">
            <w:pPr>
              <w:pStyle w:val="TableParagraph"/>
              <w:spacing w:before="8" w:line="278" w:lineRule="auto"/>
              <w:ind w:left="308" w:hanging="15"/>
              <w:rPr>
                <w:sz w:val="20"/>
              </w:rPr>
            </w:pPr>
            <w:r>
              <w:rPr>
                <w:rFonts w:ascii="Wingdings" w:hAnsi="Wingdings"/>
                <w:sz w:val="20"/>
              </w:rPr>
              <w:t></w:t>
            </w:r>
            <w:r>
              <w:rPr>
                <w:rFonts w:ascii="Times New Roman" w:hAnsi="Times New Roman"/>
                <w:spacing w:val="-13"/>
                <w:sz w:val="20"/>
              </w:rPr>
              <w:t xml:space="preserve"> </w:t>
            </w:r>
            <w:r>
              <w:rPr>
                <w:sz w:val="20"/>
              </w:rPr>
              <w:t>Nego</w:t>
            </w:r>
            <w:r>
              <w:rPr>
                <w:spacing w:val="-11"/>
                <w:sz w:val="20"/>
              </w:rPr>
              <w:t xml:space="preserve"> </w:t>
            </w:r>
            <w:r>
              <w:rPr>
                <w:sz w:val="20"/>
              </w:rPr>
              <w:t xml:space="preserve">il </w:t>
            </w:r>
            <w:r>
              <w:rPr>
                <w:spacing w:val="-2"/>
                <w:sz w:val="20"/>
              </w:rPr>
              <w:t>consenso</w:t>
            </w:r>
          </w:p>
        </w:tc>
      </w:tr>
      <w:tr w:rsidR="00AB3775" w14:paraId="0BD04D1E" w14:textId="77777777">
        <w:trPr>
          <w:trHeight w:val="1149"/>
        </w:trPr>
        <w:tc>
          <w:tcPr>
            <w:tcW w:w="430" w:type="dxa"/>
          </w:tcPr>
          <w:p w14:paraId="7C2E2C98" w14:textId="77777777" w:rsidR="00AB3775" w:rsidRDefault="00AB3775">
            <w:pPr>
              <w:pStyle w:val="TableParagraph"/>
              <w:spacing w:before="93"/>
              <w:rPr>
                <w:sz w:val="20"/>
              </w:rPr>
            </w:pPr>
          </w:p>
          <w:p w14:paraId="1271C539" w14:textId="77777777" w:rsidR="00AB3775" w:rsidRDefault="00EE3E57">
            <w:pPr>
              <w:pStyle w:val="TableParagraph"/>
              <w:spacing w:before="1"/>
              <w:ind w:right="101"/>
              <w:jc w:val="center"/>
              <w:rPr>
                <w:sz w:val="20"/>
              </w:rPr>
            </w:pPr>
            <w:r>
              <w:rPr>
                <w:spacing w:val="-10"/>
                <w:sz w:val="20"/>
              </w:rPr>
              <w:t>6</w:t>
            </w:r>
          </w:p>
        </w:tc>
        <w:tc>
          <w:tcPr>
            <w:tcW w:w="7477" w:type="dxa"/>
          </w:tcPr>
          <w:p w14:paraId="31A7D4E1" w14:textId="27B46E75" w:rsidR="00AB3775" w:rsidRDefault="00EE3E57">
            <w:pPr>
              <w:pStyle w:val="TableParagraph"/>
              <w:spacing w:before="14" w:line="276" w:lineRule="auto"/>
              <w:ind w:left="105" w:right="97"/>
              <w:jc w:val="both"/>
              <w:rPr>
                <w:sz w:val="20"/>
              </w:rPr>
            </w:pPr>
            <w:r>
              <w:rPr>
                <w:sz w:val="20"/>
              </w:rPr>
              <w:t>Profilatura alunni e genitori in applicazioni connesse e/o disgiunte dal registro</w:t>
            </w:r>
            <w:r>
              <w:rPr>
                <w:spacing w:val="80"/>
                <w:sz w:val="20"/>
              </w:rPr>
              <w:t xml:space="preserve"> </w:t>
            </w:r>
            <w:r>
              <w:rPr>
                <w:sz w:val="20"/>
              </w:rPr>
              <w:t>elettronico</w:t>
            </w:r>
            <w:r>
              <w:rPr>
                <w:spacing w:val="-4"/>
                <w:sz w:val="20"/>
              </w:rPr>
              <w:t xml:space="preserve"> </w:t>
            </w:r>
            <w:r>
              <w:rPr>
                <w:sz w:val="20"/>
              </w:rPr>
              <w:t>per</w:t>
            </w:r>
            <w:r>
              <w:rPr>
                <w:spacing w:val="-2"/>
                <w:sz w:val="20"/>
              </w:rPr>
              <w:t xml:space="preserve"> </w:t>
            </w:r>
            <w:r>
              <w:rPr>
                <w:sz w:val="20"/>
              </w:rPr>
              <w:t>servizi</w:t>
            </w:r>
            <w:r>
              <w:rPr>
                <w:spacing w:val="-2"/>
                <w:sz w:val="20"/>
              </w:rPr>
              <w:t xml:space="preserve"> </w:t>
            </w:r>
            <w:r>
              <w:rPr>
                <w:sz w:val="20"/>
              </w:rPr>
              <w:t>di</w:t>
            </w:r>
            <w:r>
              <w:rPr>
                <w:spacing w:val="-5"/>
                <w:sz w:val="20"/>
              </w:rPr>
              <w:t xml:space="preserve"> </w:t>
            </w:r>
            <w:r>
              <w:rPr>
                <w:sz w:val="20"/>
              </w:rPr>
              <w:t>didattica</w:t>
            </w:r>
            <w:r>
              <w:rPr>
                <w:spacing w:val="-4"/>
                <w:sz w:val="20"/>
              </w:rPr>
              <w:t xml:space="preserve"> </w:t>
            </w:r>
            <w:r>
              <w:rPr>
                <w:sz w:val="20"/>
              </w:rPr>
              <w:t>digitale,</w:t>
            </w:r>
            <w:r>
              <w:rPr>
                <w:spacing w:val="-2"/>
                <w:sz w:val="20"/>
              </w:rPr>
              <w:t xml:space="preserve"> </w:t>
            </w:r>
            <w:r>
              <w:rPr>
                <w:sz w:val="20"/>
              </w:rPr>
              <w:t>con</w:t>
            </w:r>
            <w:r>
              <w:rPr>
                <w:spacing w:val="-4"/>
                <w:sz w:val="20"/>
              </w:rPr>
              <w:t xml:space="preserve"> </w:t>
            </w:r>
            <w:r>
              <w:rPr>
                <w:sz w:val="20"/>
              </w:rPr>
              <w:t>la</w:t>
            </w:r>
            <w:r>
              <w:rPr>
                <w:spacing w:val="-4"/>
                <w:sz w:val="20"/>
              </w:rPr>
              <w:t xml:space="preserve"> </w:t>
            </w:r>
            <w:r>
              <w:rPr>
                <w:sz w:val="20"/>
              </w:rPr>
              <w:t>trasmissione,</w:t>
            </w:r>
            <w:r>
              <w:rPr>
                <w:spacing w:val="-4"/>
                <w:sz w:val="20"/>
              </w:rPr>
              <w:t xml:space="preserve"> </w:t>
            </w:r>
            <w:r>
              <w:rPr>
                <w:sz w:val="20"/>
              </w:rPr>
              <w:t>interconnessione sincrona e asincrona e trasformazione delle informazioni personali necessarie al funzionamento</w:t>
            </w:r>
          </w:p>
          <w:p w14:paraId="0E9E85EC" w14:textId="77777777" w:rsidR="00AB3775" w:rsidRDefault="00EE3E57">
            <w:pPr>
              <w:pStyle w:val="TableParagraph"/>
              <w:ind w:left="105"/>
              <w:jc w:val="both"/>
              <w:rPr>
                <w:sz w:val="20"/>
              </w:rPr>
            </w:pPr>
            <w:r>
              <w:rPr>
                <w:sz w:val="20"/>
              </w:rPr>
              <w:t>di</w:t>
            </w:r>
            <w:r>
              <w:rPr>
                <w:spacing w:val="-4"/>
                <w:sz w:val="20"/>
              </w:rPr>
              <w:t xml:space="preserve"> </w:t>
            </w:r>
            <w:r>
              <w:rPr>
                <w:sz w:val="20"/>
              </w:rPr>
              <w:t>detti</w:t>
            </w:r>
            <w:r>
              <w:rPr>
                <w:spacing w:val="-4"/>
                <w:sz w:val="20"/>
              </w:rPr>
              <w:t xml:space="preserve"> </w:t>
            </w:r>
            <w:r>
              <w:rPr>
                <w:spacing w:val="-2"/>
                <w:sz w:val="20"/>
              </w:rPr>
              <w:t>strumenti.</w:t>
            </w:r>
          </w:p>
        </w:tc>
        <w:tc>
          <w:tcPr>
            <w:tcW w:w="1137" w:type="dxa"/>
          </w:tcPr>
          <w:p w14:paraId="72845B77" w14:textId="77777777" w:rsidR="00AB3775" w:rsidRDefault="00EE3E57">
            <w:pPr>
              <w:pStyle w:val="TableParagraph"/>
              <w:spacing w:before="194" w:line="278" w:lineRule="auto"/>
              <w:ind w:left="187" w:right="174" w:firstLine="86"/>
              <w:rPr>
                <w:sz w:val="20"/>
              </w:rPr>
            </w:pPr>
            <w:r>
              <w:rPr>
                <w:rFonts w:ascii="Wingdings" w:hAnsi="Wingdings"/>
                <w:sz w:val="20"/>
              </w:rPr>
              <w:t></w:t>
            </w:r>
            <w:r>
              <w:rPr>
                <w:rFonts w:ascii="Times New Roman" w:hAnsi="Times New Roman"/>
                <w:sz w:val="20"/>
              </w:rPr>
              <w:t xml:space="preserve"> </w:t>
            </w:r>
            <w:r>
              <w:rPr>
                <w:sz w:val="20"/>
              </w:rPr>
              <w:t xml:space="preserve">Do il </w:t>
            </w:r>
            <w:r>
              <w:rPr>
                <w:spacing w:val="-2"/>
                <w:sz w:val="20"/>
              </w:rPr>
              <w:t>consenso</w:t>
            </w:r>
          </w:p>
        </w:tc>
        <w:tc>
          <w:tcPr>
            <w:tcW w:w="1380" w:type="dxa"/>
          </w:tcPr>
          <w:p w14:paraId="5AB5CEED" w14:textId="77777777" w:rsidR="00AB3775" w:rsidRDefault="00EE3E57">
            <w:pPr>
              <w:pStyle w:val="TableParagraph"/>
              <w:spacing w:before="194" w:line="278" w:lineRule="auto"/>
              <w:ind w:left="308" w:right="296" w:hanging="3"/>
              <w:rPr>
                <w:sz w:val="20"/>
              </w:rPr>
            </w:pPr>
            <w:r>
              <w:rPr>
                <w:rFonts w:ascii="Wingdings" w:hAnsi="Wingdings"/>
                <w:sz w:val="20"/>
              </w:rPr>
              <w:t></w:t>
            </w:r>
            <w:r>
              <w:rPr>
                <w:rFonts w:ascii="Times New Roman" w:hAnsi="Times New Roman"/>
                <w:spacing w:val="-13"/>
                <w:sz w:val="20"/>
              </w:rPr>
              <w:t xml:space="preserve"> </w:t>
            </w:r>
            <w:r>
              <w:rPr>
                <w:sz w:val="20"/>
              </w:rPr>
              <w:t>nego</w:t>
            </w:r>
            <w:r>
              <w:rPr>
                <w:spacing w:val="-11"/>
                <w:sz w:val="20"/>
              </w:rPr>
              <w:t xml:space="preserve"> </w:t>
            </w:r>
            <w:r>
              <w:rPr>
                <w:sz w:val="20"/>
              </w:rPr>
              <w:t xml:space="preserve">il </w:t>
            </w:r>
            <w:r>
              <w:rPr>
                <w:spacing w:val="-2"/>
                <w:sz w:val="20"/>
              </w:rPr>
              <w:t>consenso</w:t>
            </w:r>
          </w:p>
        </w:tc>
      </w:tr>
      <w:tr w:rsidR="00AB3775" w14:paraId="44474E95" w14:textId="77777777">
        <w:trPr>
          <w:trHeight w:val="890"/>
        </w:trPr>
        <w:tc>
          <w:tcPr>
            <w:tcW w:w="430" w:type="dxa"/>
          </w:tcPr>
          <w:p w14:paraId="512B2468" w14:textId="77777777" w:rsidR="00AB3775" w:rsidRDefault="00EE3E57">
            <w:pPr>
              <w:pStyle w:val="TableParagraph"/>
              <w:spacing w:before="205"/>
              <w:ind w:right="101"/>
              <w:jc w:val="center"/>
              <w:rPr>
                <w:sz w:val="20"/>
              </w:rPr>
            </w:pPr>
            <w:r>
              <w:rPr>
                <w:spacing w:val="-10"/>
                <w:sz w:val="20"/>
              </w:rPr>
              <w:t>7</w:t>
            </w:r>
          </w:p>
        </w:tc>
        <w:tc>
          <w:tcPr>
            <w:tcW w:w="7477" w:type="dxa"/>
          </w:tcPr>
          <w:p w14:paraId="1CCB036B" w14:textId="073870EE" w:rsidR="00AB3775" w:rsidRDefault="00EE3E57" w:rsidP="00EE3E57">
            <w:pPr>
              <w:pStyle w:val="TableParagraph"/>
              <w:tabs>
                <w:tab w:val="left" w:leader="dot" w:pos="6956"/>
              </w:tabs>
              <w:spacing w:before="23"/>
              <w:ind w:left="105"/>
              <w:rPr>
                <w:sz w:val="20"/>
              </w:rPr>
            </w:pPr>
            <w:r>
              <w:rPr>
                <w:sz w:val="20"/>
              </w:rPr>
              <w:t>Attività</w:t>
            </w:r>
            <w:r>
              <w:rPr>
                <w:spacing w:val="2"/>
                <w:sz w:val="20"/>
              </w:rPr>
              <w:t xml:space="preserve"> </w:t>
            </w:r>
            <w:r>
              <w:rPr>
                <w:sz w:val="20"/>
              </w:rPr>
              <w:t>PCTO</w:t>
            </w:r>
            <w:r>
              <w:rPr>
                <w:spacing w:val="2"/>
                <w:sz w:val="20"/>
              </w:rPr>
              <w:t xml:space="preserve"> </w:t>
            </w:r>
            <w:r>
              <w:rPr>
                <w:sz w:val="20"/>
              </w:rPr>
              <w:t>che</w:t>
            </w:r>
            <w:r>
              <w:rPr>
                <w:spacing w:val="2"/>
                <w:sz w:val="20"/>
              </w:rPr>
              <w:t xml:space="preserve"> </w:t>
            </w:r>
            <w:r>
              <w:rPr>
                <w:sz w:val="20"/>
              </w:rPr>
              <w:t>prevede</w:t>
            </w:r>
            <w:r>
              <w:rPr>
                <w:spacing w:val="1"/>
                <w:sz w:val="20"/>
              </w:rPr>
              <w:t xml:space="preserve"> </w:t>
            </w:r>
            <w:r>
              <w:rPr>
                <w:sz w:val="20"/>
              </w:rPr>
              <w:t>trattamenti</w:t>
            </w:r>
            <w:r>
              <w:rPr>
                <w:spacing w:val="3"/>
                <w:sz w:val="20"/>
              </w:rPr>
              <w:t xml:space="preserve"> </w:t>
            </w:r>
            <w:r>
              <w:rPr>
                <w:sz w:val="20"/>
              </w:rPr>
              <w:t>dati</w:t>
            </w:r>
            <w:r>
              <w:rPr>
                <w:spacing w:val="2"/>
                <w:sz w:val="20"/>
              </w:rPr>
              <w:t xml:space="preserve"> </w:t>
            </w:r>
            <w:r>
              <w:rPr>
                <w:sz w:val="20"/>
              </w:rPr>
              <w:t>in</w:t>
            </w:r>
            <w:r>
              <w:rPr>
                <w:spacing w:val="5"/>
                <w:sz w:val="20"/>
              </w:rPr>
              <w:t xml:space="preserve"> </w:t>
            </w:r>
            <w:r>
              <w:rPr>
                <w:sz w:val="20"/>
              </w:rPr>
              <w:t>esterno</w:t>
            </w:r>
            <w:r>
              <w:rPr>
                <w:spacing w:val="3"/>
                <w:sz w:val="20"/>
              </w:rPr>
              <w:t xml:space="preserve"> </w:t>
            </w:r>
            <w:r>
              <w:rPr>
                <w:sz w:val="20"/>
              </w:rPr>
              <w:t>presso</w:t>
            </w:r>
            <w:r>
              <w:rPr>
                <w:spacing w:val="2"/>
                <w:sz w:val="20"/>
              </w:rPr>
              <w:t xml:space="preserve"> </w:t>
            </w:r>
            <w:r>
              <w:rPr>
                <w:sz w:val="20"/>
              </w:rPr>
              <w:t>la</w:t>
            </w:r>
            <w:r>
              <w:rPr>
                <w:spacing w:val="3"/>
                <w:sz w:val="20"/>
              </w:rPr>
              <w:t xml:space="preserve"> </w:t>
            </w:r>
            <w:r>
              <w:rPr>
                <w:spacing w:val="-2"/>
                <w:sz w:val="20"/>
              </w:rPr>
              <w:t>ditta</w:t>
            </w:r>
            <w:r w:rsidR="007A0EEB">
              <w:rPr>
                <w:spacing w:val="-2"/>
                <w:sz w:val="20"/>
              </w:rPr>
              <w:t>/ente</w:t>
            </w:r>
            <w:r>
              <w:rPr>
                <w:spacing w:val="-2"/>
                <w:sz w:val="20"/>
              </w:rPr>
              <w:t xml:space="preserve"> scelta per svolgere il PCTO</w:t>
            </w:r>
          </w:p>
        </w:tc>
        <w:tc>
          <w:tcPr>
            <w:tcW w:w="1137" w:type="dxa"/>
          </w:tcPr>
          <w:p w14:paraId="334EF19E" w14:textId="77777777" w:rsidR="00AB3775" w:rsidRDefault="00EE3E57">
            <w:pPr>
              <w:pStyle w:val="TableParagraph"/>
              <w:spacing w:before="63" w:line="278" w:lineRule="auto"/>
              <w:ind w:left="187" w:right="174" w:firstLine="86"/>
              <w:rPr>
                <w:sz w:val="20"/>
              </w:rPr>
            </w:pPr>
            <w:r>
              <w:rPr>
                <w:rFonts w:ascii="Wingdings" w:hAnsi="Wingdings"/>
                <w:sz w:val="20"/>
              </w:rPr>
              <w:t></w:t>
            </w:r>
            <w:r>
              <w:rPr>
                <w:rFonts w:ascii="Times New Roman" w:hAnsi="Times New Roman"/>
                <w:sz w:val="20"/>
              </w:rPr>
              <w:t xml:space="preserve"> </w:t>
            </w:r>
            <w:r>
              <w:rPr>
                <w:sz w:val="20"/>
              </w:rPr>
              <w:t xml:space="preserve">Do il </w:t>
            </w:r>
            <w:r>
              <w:rPr>
                <w:spacing w:val="-2"/>
                <w:sz w:val="20"/>
              </w:rPr>
              <w:t>consenso</w:t>
            </w:r>
          </w:p>
        </w:tc>
        <w:tc>
          <w:tcPr>
            <w:tcW w:w="1380" w:type="dxa"/>
          </w:tcPr>
          <w:p w14:paraId="76981AC1" w14:textId="77777777" w:rsidR="00AB3775" w:rsidRDefault="00EE3E57">
            <w:pPr>
              <w:pStyle w:val="TableParagraph"/>
              <w:spacing w:before="63" w:line="278" w:lineRule="auto"/>
              <w:ind w:left="308" w:right="296" w:hanging="3"/>
              <w:rPr>
                <w:sz w:val="20"/>
              </w:rPr>
            </w:pPr>
            <w:r>
              <w:rPr>
                <w:rFonts w:ascii="Wingdings" w:hAnsi="Wingdings"/>
                <w:sz w:val="20"/>
              </w:rPr>
              <w:t></w:t>
            </w:r>
            <w:r>
              <w:rPr>
                <w:rFonts w:ascii="Times New Roman" w:hAnsi="Times New Roman"/>
                <w:spacing w:val="-13"/>
                <w:sz w:val="20"/>
              </w:rPr>
              <w:t xml:space="preserve"> </w:t>
            </w:r>
            <w:r>
              <w:rPr>
                <w:sz w:val="20"/>
              </w:rPr>
              <w:t>nego</w:t>
            </w:r>
            <w:r>
              <w:rPr>
                <w:spacing w:val="-11"/>
                <w:sz w:val="20"/>
              </w:rPr>
              <w:t xml:space="preserve"> </w:t>
            </w:r>
            <w:r>
              <w:rPr>
                <w:sz w:val="20"/>
              </w:rPr>
              <w:t xml:space="preserve">il </w:t>
            </w:r>
            <w:r>
              <w:rPr>
                <w:spacing w:val="-2"/>
                <w:sz w:val="20"/>
              </w:rPr>
              <w:t>consenso</w:t>
            </w:r>
          </w:p>
        </w:tc>
      </w:tr>
    </w:tbl>
    <w:p w14:paraId="039ECF5B" w14:textId="77777777" w:rsidR="00AB3775" w:rsidRDefault="00AB3775">
      <w:pPr>
        <w:pStyle w:val="TableParagraph"/>
        <w:spacing w:line="278" w:lineRule="auto"/>
        <w:rPr>
          <w:sz w:val="20"/>
        </w:rPr>
        <w:sectPr w:rsidR="00AB3775">
          <w:type w:val="continuous"/>
          <w:pgSz w:w="11910" w:h="16840"/>
          <w:pgMar w:top="1520" w:right="566" w:bottom="948" w:left="850"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7477"/>
        <w:gridCol w:w="1137"/>
        <w:gridCol w:w="1380"/>
      </w:tblGrid>
      <w:tr w:rsidR="00AB3775" w14:paraId="571553FC" w14:textId="77777777">
        <w:trPr>
          <w:trHeight w:val="1122"/>
        </w:trPr>
        <w:tc>
          <w:tcPr>
            <w:tcW w:w="430" w:type="dxa"/>
          </w:tcPr>
          <w:p w14:paraId="6E4802BC" w14:textId="77777777" w:rsidR="00AB3775" w:rsidRDefault="00AB3775">
            <w:pPr>
              <w:pStyle w:val="TableParagraph"/>
              <w:spacing w:before="78"/>
              <w:rPr>
                <w:sz w:val="20"/>
              </w:rPr>
            </w:pPr>
          </w:p>
          <w:p w14:paraId="5B9DE0CE" w14:textId="15A5C928" w:rsidR="00AB3775" w:rsidRDefault="00EE3E57">
            <w:pPr>
              <w:pStyle w:val="TableParagraph"/>
              <w:spacing w:before="1"/>
              <w:jc w:val="center"/>
              <w:rPr>
                <w:sz w:val="20"/>
              </w:rPr>
            </w:pPr>
            <w:r>
              <w:rPr>
                <w:spacing w:val="-5"/>
                <w:sz w:val="20"/>
              </w:rPr>
              <w:t>8</w:t>
            </w:r>
          </w:p>
        </w:tc>
        <w:tc>
          <w:tcPr>
            <w:tcW w:w="7477" w:type="dxa"/>
          </w:tcPr>
          <w:p w14:paraId="52C61813" w14:textId="00AA7EC6" w:rsidR="00AB3775" w:rsidRDefault="00EE3E57">
            <w:pPr>
              <w:pStyle w:val="TableParagraph"/>
              <w:spacing w:line="276" w:lineRule="auto"/>
              <w:ind w:left="105" w:right="99"/>
              <w:jc w:val="both"/>
              <w:rPr>
                <w:sz w:val="20"/>
              </w:rPr>
            </w:pPr>
            <w:r>
              <w:rPr>
                <w:sz w:val="20"/>
              </w:rPr>
              <w:t xml:space="preserve">I dati anagrafici, riservati particolari dell’alunno potranno essere comunicati a mezzo </w:t>
            </w:r>
            <w:proofErr w:type="spellStart"/>
            <w:r>
              <w:rPr>
                <w:sz w:val="20"/>
              </w:rPr>
              <w:t>pec</w:t>
            </w:r>
            <w:proofErr w:type="spellEnd"/>
            <w:r>
              <w:rPr>
                <w:sz w:val="20"/>
              </w:rPr>
              <w:t xml:space="preserve"> agli Uffici competenti del Comune di residenza, per accedere ai servizi di assistenza</w:t>
            </w:r>
            <w:r>
              <w:rPr>
                <w:spacing w:val="15"/>
                <w:sz w:val="20"/>
              </w:rPr>
              <w:t xml:space="preserve"> </w:t>
            </w:r>
            <w:r>
              <w:rPr>
                <w:sz w:val="20"/>
              </w:rPr>
              <w:t>educativa,</w:t>
            </w:r>
            <w:r>
              <w:rPr>
                <w:spacing w:val="18"/>
                <w:sz w:val="20"/>
              </w:rPr>
              <w:t xml:space="preserve"> </w:t>
            </w:r>
            <w:r>
              <w:rPr>
                <w:sz w:val="20"/>
              </w:rPr>
              <w:t>servizi</w:t>
            </w:r>
            <w:r>
              <w:rPr>
                <w:spacing w:val="18"/>
                <w:sz w:val="20"/>
              </w:rPr>
              <w:t xml:space="preserve"> </w:t>
            </w:r>
            <w:r>
              <w:rPr>
                <w:sz w:val="20"/>
              </w:rPr>
              <w:t>mensa,</w:t>
            </w:r>
            <w:r>
              <w:rPr>
                <w:spacing w:val="16"/>
                <w:sz w:val="20"/>
              </w:rPr>
              <w:t xml:space="preserve"> </w:t>
            </w:r>
            <w:r>
              <w:rPr>
                <w:sz w:val="20"/>
              </w:rPr>
              <w:t>bus</w:t>
            </w:r>
            <w:r>
              <w:rPr>
                <w:spacing w:val="14"/>
                <w:sz w:val="20"/>
              </w:rPr>
              <w:t xml:space="preserve"> </w:t>
            </w:r>
            <w:r>
              <w:rPr>
                <w:sz w:val="20"/>
              </w:rPr>
              <w:t>scolastico</w:t>
            </w:r>
            <w:r>
              <w:rPr>
                <w:spacing w:val="16"/>
                <w:sz w:val="20"/>
              </w:rPr>
              <w:t xml:space="preserve"> </w:t>
            </w:r>
            <w:r>
              <w:rPr>
                <w:sz w:val="20"/>
              </w:rPr>
              <w:t>o</w:t>
            </w:r>
            <w:r>
              <w:rPr>
                <w:spacing w:val="16"/>
                <w:sz w:val="20"/>
              </w:rPr>
              <w:t xml:space="preserve"> </w:t>
            </w:r>
            <w:r>
              <w:rPr>
                <w:sz w:val="20"/>
              </w:rPr>
              <w:t>altro</w:t>
            </w:r>
            <w:r>
              <w:rPr>
                <w:spacing w:val="22"/>
                <w:sz w:val="20"/>
              </w:rPr>
              <w:t xml:space="preserve"> </w:t>
            </w:r>
            <w:r>
              <w:rPr>
                <w:sz w:val="20"/>
              </w:rPr>
              <w:t>ai</w:t>
            </w:r>
            <w:r>
              <w:rPr>
                <w:spacing w:val="16"/>
                <w:sz w:val="20"/>
              </w:rPr>
              <w:t xml:space="preserve"> </w:t>
            </w:r>
            <w:r>
              <w:rPr>
                <w:sz w:val="20"/>
              </w:rPr>
              <w:t>sensi</w:t>
            </w:r>
            <w:r>
              <w:rPr>
                <w:spacing w:val="15"/>
                <w:sz w:val="20"/>
              </w:rPr>
              <w:t xml:space="preserve"> </w:t>
            </w:r>
            <w:r>
              <w:rPr>
                <w:sz w:val="20"/>
              </w:rPr>
              <w:t>e</w:t>
            </w:r>
            <w:r>
              <w:rPr>
                <w:spacing w:val="15"/>
                <w:sz w:val="20"/>
              </w:rPr>
              <w:t xml:space="preserve"> </w:t>
            </w:r>
            <w:r>
              <w:rPr>
                <w:sz w:val="20"/>
              </w:rPr>
              <w:t>per</w:t>
            </w:r>
            <w:r>
              <w:rPr>
                <w:spacing w:val="15"/>
                <w:sz w:val="20"/>
              </w:rPr>
              <w:t xml:space="preserve"> </w:t>
            </w:r>
            <w:r>
              <w:rPr>
                <w:sz w:val="20"/>
              </w:rPr>
              <w:t>gli</w:t>
            </w:r>
            <w:r>
              <w:rPr>
                <w:spacing w:val="15"/>
                <w:sz w:val="20"/>
              </w:rPr>
              <w:t xml:space="preserve"> </w:t>
            </w:r>
            <w:r>
              <w:rPr>
                <w:sz w:val="20"/>
              </w:rPr>
              <w:t>effetti</w:t>
            </w:r>
            <w:r>
              <w:rPr>
                <w:spacing w:val="15"/>
                <w:sz w:val="20"/>
              </w:rPr>
              <w:t xml:space="preserve"> </w:t>
            </w:r>
            <w:r>
              <w:rPr>
                <w:spacing w:val="-2"/>
                <w:sz w:val="20"/>
              </w:rPr>
              <w:t>della</w:t>
            </w:r>
          </w:p>
          <w:p w14:paraId="1496778F" w14:textId="77777777" w:rsidR="00AB3775" w:rsidRDefault="00EE3E57">
            <w:pPr>
              <w:pStyle w:val="TableParagraph"/>
              <w:ind w:left="105"/>
              <w:jc w:val="both"/>
              <w:rPr>
                <w:sz w:val="20"/>
              </w:rPr>
            </w:pPr>
            <w:r>
              <w:rPr>
                <w:spacing w:val="-2"/>
                <w:sz w:val="20"/>
              </w:rPr>
              <w:t>normativa</w:t>
            </w:r>
            <w:r>
              <w:rPr>
                <w:spacing w:val="6"/>
                <w:sz w:val="20"/>
              </w:rPr>
              <w:t xml:space="preserve"> </w:t>
            </w:r>
            <w:r>
              <w:rPr>
                <w:spacing w:val="-2"/>
                <w:sz w:val="20"/>
              </w:rPr>
              <w:t>vigente.</w:t>
            </w:r>
          </w:p>
        </w:tc>
        <w:tc>
          <w:tcPr>
            <w:tcW w:w="1137" w:type="dxa"/>
          </w:tcPr>
          <w:p w14:paraId="6B755694" w14:textId="77777777" w:rsidR="00AB3775" w:rsidRDefault="00EE3E57">
            <w:pPr>
              <w:pStyle w:val="TableParagraph"/>
              <w:spacing w:before="181" w:line="278" w:lineRule="auto"/>
              <w:ind w:left="187" w:right="174" w:firstLine="86"/>
              <w:rPr>
                <w:sz w:val="20"/>
              </w:rPr>
            </w:pPr>
            <w:r>
              <w:rPr>
                <w:rFonts w:ascii="Wingdings" w:hAnsi="Wingdings"/>
                <w:sz w:val="20"/>
              </w:rPr>
              <w:t></w:t>
            </w:r>
            <w:r>
              <w:rPr>
                <w:rFonts w:ascii="Times New Roman" w:hAnsi="Times New Roman"/>
                <w:sz w:val="20"/>
              </w:rPr>
              <w:t xml:space="preserve"> </w:t>
            </w:r>
            <w:r>
              <w:rPr>
                <w:sz w:val="20"/>
              </w:rPr>
              <w:t xml:space="preserve">Do il </w:t>
            </w:r>
            <w:r>
              <w:rPr>
                <w:spacing w:val="-2"/>
                <w:sz w:val="20"/>
              </w:rPr>
              <w:t>consenso</w:t>
            </w:r>
          </w:p>
        </w:tc>
        <w:tc>
          <w:tcPr>
            <w:tcW w:w="1380" w:type="dxa"/>
          </w:tcPr>
          <w:p w14:paraId="0F875D5C" w14:textId="77777777" w:rsidR="00AB3775" w:rsidRDefault="00EE3E57">
            <w:pPr>
              <w:pStyle w:val="TableParagraph"/>
              <w:spacing w:before="181" w:line="278" w:lineRule="auto"/>
              <w:ind w:left="308" w:right="296" w:hanging="3"/>
              <w:rPr>
                <w:sz w:val="20"/>
              </w:rPr>
            </w:pPr>
            <w:r>
              <w:rPr>
                <w:rFonts w:ascii="Wingdings" w:hAnsi="Wingdings"/>
                <w:sz w:val="20"/>
              </w:rPr>
              <w:t></w:t>
            </w:r>
            <w:r>
              <w:rPr>
                <w:rFonts w:ascii="Times New Roman" w:hAnsi="Times New Roman"/>
                <w:spacing w:val="-13"/>
                <w:sz w:val="20"/>
              </w:rPr>
              <w:t xml:space="preserve"> </w:t>
            </w:r>
            <w:r>
              <w:rPr>
                <w:sz w:val="20"/>
              </w:rPr>
              <w:t>nego</w:t>
            </w:r>
            <w:r>
              <w:rPr>
                <w:spacing w:val="-11"/>
                <w:sz w:val="20"/>
              </w:rPr>
              <w:t xml:space="preserve"> </w:t>
            </w:r>
            <w:r>
              <w:rPr>
                <w:sz w:val="20"/>
              </w:rPr>
              <w:t xml:space="preserve">il </w:t>
            </w:r>
            <w:r>
              <w:rPr>
                <w:spacing w:val="-2"/>
                <w:sz w:val="20"/>
              </w:rPr>
              <w:t>consenso</w:t>
            </w:r>
          </w:p>
        </w:tc>
      </w:tr>
    </w:tbl>
    <w:p w14:paraId="5471E699" w14:textId="77777777" w:rsidR="00AB3775" w:rsidRDefault="00AB3775">
      <w:pPr>
        <w:pStyle w:val="Corpotesto"/>
        <w:rPr>
          <w:sz w:val="20"/>
        </w:rPr>
      </w:pPr>
    </w:p>
    <w:p w14:paraId="30A85220" w14:textId="77777777" w:rsidR="00AB3775" w:rsidRDefault="00EE3E57">
      <w:pPr>
        <w:tabs>
          <w:tab w:val="left" w:pos="7225"/>
        </w:tabs>
        <w:ind w:left="143"/>
        <w:rPr>
          <w:sz w:val="20"/>
        </w:rPr>
      </w:pPr>
      <w:r>
        <w:rPr>
          <w:sz w:val="20"/>
        </w:rPr>
        <w:t>Firma</w:t>
      </w:r>
      <w:r>
        <w:rPr>
          <w:spacing w:val="-6"/>
          <w:sz w:val="20"/>
        </w:rPr>
        <w:t xml:space="preserve"> </w:t>
      </w:r>
      <w:r>
        <w:rPr>
          <w:sz w:val="20"/>
        </w:rPr>
        <w:t>del</w:t>
      </w:r>
      <w:r>
        <w:rPr>
          <w:spacing w:val="-3"/>
          <w:sz w:val="20"/>
        </w:rPr>
        <w:t xml:space="preserve"> </w:t>
      </w:r>
      <w:r>
        <w:rPr>
          <w:sz w:val="20"/>
        </w:rPr>
        <w:t>Genitore</w:t>
      </w:r>
      <w:r>
        <w:rPr>
          <w:spacing w:val="-6"/>
          <w:sz w:val="20"/>
        </w:rPr>
        <w:t xml:space="preserve"> </w:t>
      </w:r>
      <w:r>
        <w:rPr>
          <w:sz w:val="20"/>
        </w:rPr>
        <w:t>/</w:t>
      </w:r>
      <w:r>
        <w:rPr>
          <w:spacing w:val="-3"/>
          <w:sz w:val="20"/>
        </w:rPr>
        <w:t xml:space="preserve"> </w:t>
      </w:r>
      <w:r>
        <w:rPr>
          <w:sz w:val="20"/>
        </w:rPr>
        <w:t>Tutore</w:t>
      </w:r>
      <w:r>
        <w:rPr>
          <w:spacing w:val="-3"/>
          <w:sz w:val="20"/>
        </w:rPr>
        <w:t xml:space="preserve"> </w:t>
      </w:r>
      <w:r>
        <w:rPr>
          <w:sz w:val="20"/>
        </w:rPr>
        <w:t>/</w:t>
      </w:r>
      <w:r>
        <w:rPr>
          <w:spacing w:val="-4"/>
          <w:sz w:val="20"/>
        </w:rPr>
        <w:t xml:space="preserve"> </w:t>
      </w:r>
      <w:r>
        <w:rPr>
          <w:spacing w:val="-2"/>
          <w:sz w:val="20"/>
        </w:rPr>
        <w:t>Studente</w:t>
      </w:r>
      <w:r>
        <w:rPr>
          <w:sz w:val="20"/>
        </w:rPr>
        <w:tab/>
      </w:r>
      <w:r>
        <w:rPr>
          <w:spacing w:val="-4"/>
          <w:sz w:val="20"/>
        </w:rPr>
        <w:t>Data</w:t>
      </w:r>
    </w:p>
    <w:p w14:paraId="44636799" w14:textId="77777777" w:rsidR="00AB3775" w:rsidRDefault="00EE3E57">
      <w:pPr>
        <w:pStyle w:val="Corpotesto"/>
        <w:spacing w:before="205"/>
        <w:rPr>
          <w:sz w:val="20"/>
        </w:rPr>
      </w:pPr>
      <w:r>
        <w:rPr>
          <w:noProof/>
          <w:sz w:val="20"/>
        </w:rPr>
        <mc:AlternateContent>
          <mc:Choice Requires="wps">
            <w:drawing>
              <wp:anchor distT="0" distB="0" distL="0" distR="0" simplePos="0" relativeHeight="487587840" behindDoc="1" locked="0" layoutInCell="1" allowOverlap="1" wp14:anchorId="088365A5" wp14:editId="33DF0E63">
                <wp:simplePos x="0" y="0"/>
                <wp:positionH relativeFrom="page">
                  <wp:posOffset>630936</wp:posOffset>
                </wp:positionH>
                <wp:positionV relativeFrom="paragraph">
                  <wp:posOffset>301063</wp:posOffset>
                </wp:positionV>
                <wp:extent cx="23882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235" cy="1270"/>
                        </a:xfrm>
                        <a:custGeom>
                          <a:avLst/>
                          <a:gdLst/>
                          <a:ahLst/>
                          <a:cxnLst/>
                          <a:rect l="l" t="t" r="r" b="b"/>
                          <a:pathLst>
                            <a:path w="2388235">
                              <a:moveTo>
                                <a:pt x="0" y="0"/>
                              </a:moveTo>
                              <a:lnTo>
                                <a:pt x="2387870"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004A5" id="Graphic 7" o:spid="_x0000_s1026" style="position:absolute;margin-left:49.7pt;margin-top:23.7pt;width:188.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88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" path="m,l2387870,e" filled="f" strokeweight=".18436mm">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0F37B337" wp14:editId="66E3059B">
                <wp:simplePos x="0" y="0"/>
                <wp:positionH relativeFrom="page">
                  <wp:posOffset>4678045</wp:posOffset>
                </wp:positionH>
                <wp:positionV relativeFrom="paragraph">
                  <wp:posOffset>304610</wp:posOffset>
                </wp:positionV>
                <wp:extent cx="18326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2610" cy="1270"/>
                        </a:xfrm>
                        <a:custGeom>
                          <a:avLst/>
                          <a:gdLst/>
                          <a:ahLst/>
                          <a:cxnLst/>
                          <a:rect l="l" t="t" r="r" b="b"/>
                          <a:pathLst>
                            <a:path w="1832610">
                              <a:moveTo>
                                <a:pt x="0" y="0"/>
                              </a:moveTo>
                              <a:lnTo>
                                <a:pt x="1832116" y="0"/>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ED79C" id="Graphic 8" o:spid="_x0000_s1026" style="position:absolute;margin-left:368.35pt;margin-top:24pt;width:144.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2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" path="m,l1832116,e" filled="f" strokeweight=".22836mm">
                <v:path arrowok="t"/>
                <w10:wrap type="topAndBottom" anchorx="page"/>
              </v:shape>
            </w:pict>
          </mc:Fallback>
        </mc:AlternateContent>
      </w:r>
    </w:p>
    <w:p w14:paraId="348A277C" w14:textId="77777777" w:rsidR="00AB3775" w:rsidRDefault="00EE3E57">
      <w:pPr>
        <w:spacing w:before="56" w:line="160" w:lineRule="auto"/>
        <w:ind w:left="143"/>
        <w:rPr>
          <w:sz w:val="18"/>
        </w:rPr>
      </w:pPr>
      <w:r>
        <w:rPr>
          <w:sz w:val="18"/>
        </w:rPr>
        <w:t>Nel</w:t>
      </w:r>
      <w:r>
        <w:rPr>
          <w:spacing w:val="-3"/>
          <w:sz w:val="18"/>
        </w:rPr>
        <w:t xml:space="preserve"> </w:t>
      </w:r>
      <w:r>
        <w:rPr>
          <w:sz w:val="18"/>
        </w:rPr>
        <w:t>caso</w:t>
      </w:r>
      <w:r>
        <w:rPr>
          <w:spacing w:val="-2"/>
          <w:sz w:val="18"/>
        </w:rPr>
        <w:t xml:space="preserve"> </w:t>
      </w:r>
      <w:r>
        <w:rPr>
          <w:sz w:val="18"/>
        </w:rPr>
        <w:t>di</w:t>
      </w:r>
      <w:r>
        <w:rPr>
          <w:spacing w:val="-3"/>
          <w:sz w:val="18"/>
        </w:rPr>
        <w:t xml:space="preserve"> </w:t>
      </w:r>
      <w:r>
        <w:rPr>
          <w:sz w:val="18"/>
        </w:rPr>
        <w:t>genitore</w:t>
      </w:r>
      <w:r>
        <w:rPr>
          <w:spacing w:val="-4"/>
          <w:sz w:val="18"/>
        </w:rPr>
        <w:t xml:space="preserve"> </w:t>
      </w:r>
      <w:r>
        <w:rPr>
          <w:sz w:val="18"/>
        </w:rPr>
        <w:t>o</w:t>
      </w:r>
      <w:r>
        <w:rPr>
          <w:spacing w:val="-1"/>
          <w:sz w:val="18"/>
        </w:rPr>
        <w:t xml:space="preserve"> </w:t>
      </w:r>
      <w:r>
        <w:rPr>
          <w:sz w:val="18"/>
        </w:rPr>
        <w:t>tutore</w:t>
      </w:r>
      <w:r>
        <w:rPr>
          <w:spacing w:val="-3"/>
          <w:sz w:val="18"/>
        </w:rPr>
        <w:t xml:space="preserve"> </w:t>
      </w:r>
      <w:r>
        <w:rPr>
          <w:sz w:val="18"/>
        </w:rPr>
        <w:t>la</w:t>
      </w:r>
      <w:r>
        <w:rPr>
          <w:spacing w:val="-3"/>
          <w:sz w:val="18"/>
        </w:rPr>
        <w:t xml:space="preserve"> </w:t>
      </w:r>
      <w:r>
        <w:rPr>
          <w:sz w:val="18"/>
        </w:rPr>
        <w:t>firma</w:t>
      </w:r>
      <w:r>
        <w:rPr>
          <w:spacing w:val="-3"/>
          <w:sz w:val="18"/>
        </w:rPr>
        <w:t xml:space="preserve"> </w:t>
      </w:r>
      <w:r>
        <w:rPr>
          <w:sz w:val="18"/>
        </w:rPr>
        <w:t>è</w:t>
      </w:r>
      <w:r>
        <w:rPr>
          <w:spacing w:val="-3"/>
          <w:sz w:val="18"/>
        </w:rPr>
        <w:t xml:space="preserve"> </w:t>
      </w:r>
      <w:r>
        <w:rPr>
          <w:sz w:val="18"/>
        </w:rPr>
        <w:t>riportata</w:t>
      </w:r>
      <w:r>
        <w:rPr>
          <w:spacing w:val="-3"/>
          <w:sz w:val="18"/>
        </w:rPr>
        <w:t xml:space="preserve"> </w:t>
      </w:r>
      <w:r>
        <w:rPr>
          <w:sz w:val="18"/>
        </w:rPr>
        <w:t>ai</w:t>
      </w:r>
      <w:r>
        <w:rPr>
          <w:spacing w:val="-2"/>
          <w:sz w:val="18"/>
        </w:rPr>
        <w:t xml:space="preserve"> </w:t>
      </w:r>
      <w:r>
        <w:rPr>
          <w:sz w:val="18"/>
        </w:rPr>
        <w:t>sensi dell’art.</w:t>
      </w:r>
      <w:r>
        <w:rPr>
          <w:spacing w:val="-3"/>
          <w:sz w:val="18"/>
        </w:rPr>
        <w:t xml:space="preserve"> </w:t>
      </w:r>
      <w:r>
        <w:rPr>
          <w:sz w:val="18"/>
        </w:rPr>
        <w:t>316,</w:t>
      </w:r>
      <w:r>
        <w:rPr>
          <w:spacing w:val="-2"/>
          <w:sz w:val="18"/>
        </w:rPr>
        <w:t xml:space="preserve"> </w:t>
      </w:r>
      <w:r>
        <w:rPr>
          <w:sz w:val="18"/>
        </w:rPr>
        <w:t>comma</w:t>
      </w:r>
      <w:r>
        <w:rPr>
          <w:spacing w:val="-2"/>
          <w:sz w:val="18"/>
        </w:rPr>
        <w:t xml:space="preserve"> </w:t>
      </w:r>
      <w:r>
        <w:rPr>
          <w:sz w:val="18"/>
        </w:rPr>
        <w:t>1,</w:t>
      </w:r>
      <w:r>
        <w:rPr>
          <w:spacing w:val="-2"/>
          <w:sz w:val="18"/>
        </w:rPr>
        <w:t xml:space="preserve"> </w:t>
      </w:r>
      <w:r>
        <w:rPr>
          <w:sz w:val="18"/>
        </w:rPr>
        <w:t>e</w:t>
      </w:r>
      <w:r>
        <w:rPr>
          <w:spacing w:val="-3"/>
          <w:sz w:val="18"/>
        </w:rPr>
        <w:t xml:space="preserve"> </w:t>
      </w:r>
      <w:r>
        <w:rPr>
          <w:sz w:val="18"/>
        </w:rPr>
        <w:t>dell’art.</w:t>
      </w:r>
      <w:r>
        <w:rPr>
          <w:spacing w:val="-3"/>
          <w:sz w:val="18"/>
        </w:rPr>
        <w:t xml:space="preserve"> </w:t>
      </w:r>
      <w:r>
        <w:rPr>
          <w:sz w:val="18"/>
        </w:rPr>
        <w:t>337</w:t>
      </w:r>
      <w:r>
        <w:rPr>
          <w:spacing w:val="-2"/>
          <w:sz w:val="18"/>
        </w:rPr>
        <w:t xml:space="preserve"> </w:t>
      </w:r>
      <w:r>
        <w:rPr>
          <w:sz w:val="18"/>
        </w:rPr>
        <w:t>ter, comma 3,</w:t>
      </w:r>
      <w:r>
        <w:rPr>
          <w:spacing w:val="-2"/>
          <w:sz w:val="18"/>
        </w:rPr>
        <w:t xml:space="preserve"> </w:t>
      </w:r>
      <w:r>
        <w:rPr>
          <w:sz w:val="18"/>
        </w:rPr>
        <w:t>del</w:t>
      </w:r>
      <w:r>
        <w:rPr>
          <w:spacing w:val="-3"/>
          <w:sz w:val="18"/>
        </w:rPr>
        <w:t xml:space="preserve"> </w:t>
      </w:r>
      <w:r>
        <w:rPr>
          <w:sz w:val="18"/>
        </w:rPr>
        <w:t>Codice</w:t>
      </w:r>
      <w:r>
        <w:rPr>
          <w:spacing w:val="-3"/>
          <w:sz w:val="18"/>
        </w:rPr>
        <w:t xml:space="preserve"> </w:t>
      </w:r>
      <w:r>
        <w:rPr>
          <w:sz w:val="18"/>
        </w:rPr>
        <w:t>Civile,</w:t>
      </w:r>
      <w:r>
        <w:rPr>
          <w:spacing w:val="-2"/>
          <w:sz w:val="18"/>
        </w:rPr>
        <w:t xml:space="preserve"> </w:t>
      </w:r>
      <w:proofErr w:type="spellStart"/>
      <w:r>
        <w:rPr>
          <w:sz w:val="18"/>
        </w:rPr>
        <w:t>lafirma</w:t>
      </w:r>
      <w:proofErr w:type="spellEnd"/>
      <w:r>
        <w:rPr>
          <w:sz w:val="18"/>
        </w:rPr>
        <w:t xml:space="preserve"> presuppone la condivisione da parte di entrambi i genitori. Nel caso di Studente maggiorenne è sufficiente riportare la sua firma.</w:t>
      </w:r>
    </w:p>
    <w:sectPr w:rsidR="00AB3775">
      <w:type w:val="continuous"/>
      <w:pgSz w:w="11910" w:h="16840"/>
      <w:pgMar w:top="1520" w:right="566"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75"/>
    <w:rsid w:val="007A0EEB"/>
    <w:rsid w:val="007F2CBB"/>
    <w:rsid w:val="008C42E8"/>
    <w:rsid w:val="00AB3775"/>
    <w:rsid w:val="00EE3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9982"/>
  <w15:docId w15:val="{F2C2B78F-A099-49CB-9288-81D27ED6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59"/>
    </w:pPr>
  </w:style>
  <w:style w:type="paragraph" w:styleId="Titolo">
    <w:name w:val="Title"/>
    <w:basedOn w:val="Normale"/>
    <w:uiPriority w:val="10"/>
    <w:qFormat/>
    <w:pPr>
      <w:spacing w:before="1"/>
      <w:ind w:left="852" w:right="843"/>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Grieco | ArcaSafe</dc:creator>
  <cp:lastModifiedBy>Donata Barbaglia</cp:lastModifiedBy>
  <cp:revision>2</cp:revision>
  <dcterms:created xsi:type="dcterms:W3CDTF">2025-03-06T10:43:00Z</dcterms:created>
  <dcterms:modified xsi:type="dcterms:W3CDTF">2025-03-06T10:43:00Z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Office Word 2007</vt:lpwstr>
  </property>
  <property fmtid="{D5CDD505-2E9C-101B-9397-08002B2CF9AE}" pid="4" name="LastSaved">
    <vt:filetime>2025-03-05T00:00:00Z</vt:filetime>
  </property>
  <property fmtid="{D5CDD505-2E9C-101B-9397-08002B2CF9AE}" pid="5" name="Producer">
    <vt:lpwstr>3-Heights(TM) PDF Security Shell 4.8.25.2 (http://www.pdf-tools.com)</vt:lpwstr>
  </property>
</Properties>
</file>